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A1" w:rsidRDefault="0098490C" w:rsidP="0098490C">
      <w:pPr>
        <w:pStyle w:val="Kop1"/>
        <w:rPr>
          <w:lang w:val="en-US"/>
        </w:rPr>
      </w:pPr>
      <w:proofErr w:type="spellStart"/>
      <w:r>
        <w:rPr>
          <w:lang w:val="en-US"/>
        </w:rPr>
        <w:t>Oefeningen</w:t>
      </w:r>
      <w:proofErr w:type="spellEnd"/>
      <w:r>
        <w:rPr>
          <w:lang w:val="en-US"/>
        </w:rPr>
        <w:t xml:space="preserve"> </w:t>
      </w:r>
    </w:p>
    <w:p w:rsidR="0098490C" w:rsidRDefault="0098490C" w:rsidP="0098490C">
      <w:pPr>
        <w:pStyle w:val="Geenafstand"/>
        <w:rPr>
          <w:rFonts w:ascii="Arial" w:hAnsi="Arial" w:cs="Arial"/>
          <w:sz w:val="24"/>
          <w:szCs w:val="24"/>
          <w:lang w:val="en-US"/>
        </w:rPr>
      </w:pPr>
    </w:p>
    <w:p w:rsidR="0098490C" w:rsidRDefault="0098490C" w:rsidP="0098490C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490C">
        <w:rPr>
          <w:rFonts w:ascii="Arial" w:hAnsi="Arial" w:cs="Arial"/>
          <w:sz w:val="24"/>
          <w:szCs w:val="24"/>
        </w:rPr>
        <w:t>Per m</w:t>
      </w:r>
      <w:r>
        <w:rPr>
          <w:rFonts w:ascii="Arial" w:hAnsi="Arial" w:cs="Arial"/>
          <w:sz w:val="24"/>
          <w:szCs w:val="24"/>
        </w:rPr>
        <w:t>aand verdient Maud € 1800,-</w:t>
      </w:r>
      <w:r w:rsidRPr="0098490C">
        <w:rPr>
          <w:rFonts w:ascii="Arial" w:hAnsi="Arial" w:cs="Arial"/>
          <w:sz w:val="24"/>
          <w:szCs w:val="24"/>
        </w:rPr>
        <w:t xml:space="preserve"> netto. </w:t>
      </w:r>
      <w:r>
        <w:rPr>
          <w:rFonts w:ascii="Arial" w:hAnsi="Arial" w:cs="Arial"/>
          <w:sz w:val="24"/>
          <w:szCs w:val="24"/>
        </w:rPr>
        <w:t>Hoeveel verdient Maud netto per</w:t>
      </w:r>
      <w:r w:rsidR="00C12481">
        <w:rPr>
          <w:rFonts w:ascii="Arial" w:hAnsi="Arial" w:cs="Arial"/>
          <w:sz w:val="24"/>
          <w:szCs w:val="24"/>
        </w:rPr>
        <w:t xml:space="preserve"> week</w:t>
      </w:r>
      <w:r>
        <w:rPr>
          <w:rFonts w:ascii="Arial" w:hAnsi="Arial" w:cs="Arial"/>
          <w:sz w:val="24"/>
          <w:szCs w:val="24"/>
        </w:rPr>
        <w:t>?</w:t>
      </w:r>
    </w:p>
    <w:p w:rsidR="0098490C" w:rsidRDefault="0098490C" w:rsidP="00C12481">
      <w:pPr>
        <w:pStyle w:val="Geenafstand"/>
        <w:pBdr>
          <w:bottom w:val="single" w:sz="6" w:space="0" w:color="auto"/>
        </w:pBdr>
        <w:ind w:left="360"/>
        <w:rPr>
          <w:rFonts w:ascii="Arial" w:hAnsi="Arial" w:cs="Arial"/>
          <w:sz w:val="24"/>
          <w:szCs w:val="24"/>
        </w:rPr>
      </w:pPr>
    </w:p>
    <w:p w:rsidR="0098490C" w:rsidRPr="00C12481" w:rsidRDefault="00C12481" w:rsidP="00C12481">
      <w:pPr>
        <w:pStyle w:val="Geenafstand"/>
        <w:pBdr>
          <w:bottom w:val="single" w:sz="6" w:space="0" w:color="auto"/>
        </w:pBdr>
        <w:ind w:left="360"/>
        <w:rPr>
          <w:rFonts w:ascii="Arial" w:hAnsi="Arial" w:cs="Arial"/>
          <w:color w:val="FF0000"/>
          <w:sz w:val="24"/>
          <w:szCs w:val="24"/>
        </w:rPr>
      </w:pPr>
      <w:r w:rsidRPr="00C12481">
        <w:rPr>
          <w:rFonts w:ascii="Arial" w:hAnsi="Arial" w:cs="Arial"/>
          <w:color w:val="FF0000"/>
          <w:sz w:val="24"/>
          <w:szCs w:val="24"/>
        </w:rPr>
        <w:t>€ 1800,- * 12 = € 21.600,- / 52 = € 415,38</w:t>
      </w:r>
    </w:p>
    <w:p w:rsidR="0098490C" w:rsidRDefault="0098490C" w:rsidP="0098490C">
      <w:pPr>
        <w:pStyle w:val="Geenafstand"/>
        <w:rPr>
          <w:rFonts w:ascii="Arial" w:hAnsi="Arial" w:cs="Arial"/>
          <w:sz w:val="24"/>
          <w:szCs w:val="24"/>
        </w:rPr>
      </w:pPr>
    </w:p>
    <w:p w:rsidR="0098490C" w:rsidRPr="0098490C" w:rsidRDefault="0098490C" w:rsidP="0098490C">
      <w:pPr>
        <w:pStyle w:val="Geenafstand"/>
        <w:rPr>
          <w:rFonts w:ascii="Arial" w:hAnsi="Arial" w:cs="Arial"/>
          <w:sz w:val="24"/>
          <w:szCs w:val="24"/>
        </w:rPr>
      </w:pPr>
    </w:p>
    <w:p w:rsidR="0098490C" w:rsidRDefault="0098490C" w:rsidP="0098490C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jaar verdient Piet € 27.000,- bruto. Hoeveel verdient Piet per week bruto?</w:t>
      </w:r>
    </w:p>
    <w:p w:rsidR="0098490C" w:rsidRDefault="0098490C" w:rsidP="0098490C">
      <w:pPr>
        <w:pStyle w:val="Geenafstand"/>
        <w:pBdr>
          <w:bottom w:val="single" w:sz="6" w:space="1" w:color="auto"/>
        </w:pBdr>
        <w:ind w:left="360"/>
        <w:rPr>
          <w:rFonts w:ascii="Arial" w:hAnsi="Arial" w:cs="Arial"/>
          <w:sz w:val="24"/>
          <w:szCs w:val="24"/>
        </w:rPr>
      </w:pPr>
    </w:p>
    <w:p w:rsidR="0098490C" w:rsidRPr="00DC42E8" w:rsidRDefault="00DC42E8" w:rsidP="0098490C">
      <w:pPr>
        <w:pStyle w:val="Geenafstand"/>
        <w:pBdr>
          <w:bottom w:val="single" w:sz="6" w:space="1" w:color="auto"/>
        </w:pBdr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€ 27.000,- / 52 = € 519,23</w:t>
      </w:r>
    </w:p>
    <w:p w:rsidR="0098490C" w:rsidRDefault="0098490C" w:rsidP="0098490C">
      <w:pPr>
        <w:pStyle w:val="Geenafstand"/>
        <w:rPr>
          <w:rFonts w:ascii="Arial" w:hAnsi="Arial" w:cs="Arial"/>
          <w:sz w:val="24"/>
          <w:szCs w:val="24"/>
        </w:rPr>
      </w:pPr>
    </w:p>
    <w:p w:rsidR="0098490C" w:rsidRDefault="0098490C" w:rsidP="0098490C">
      <w:pPr>
        <w:pStyle w:val="Geenafstand"/>
        <w:rPr>
          <w:rFonts w:ascii="Arial" w:hAnsi="Arial" w:cs="Arial"/>
          <w:sz w:val="24"/>
          <w:szCs w:val="24"/>
        </w:rPr>
      </w:pPr>
    </w:p>
    <w:p w:rsidR="0098490C" w:rsidRDefault="0098490C" w:rsidP="0098490C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week verdient Sara € 500,- bruto. Hoeveel verdient Sara per </w:t>
      </w:r>
      <w:r w:rsidR="00E916CD">
        <w:rPr>
          <w:rFonts w:ascii="Arial" w:hAnsi="Arial" w:cs="Arial"/>
          <w:sz w:val="24"/>
          <w:szCs w:val="24"/>
        </w:rPr>
        <w:t>maand</w:t>
      </w:r>
      <w:r>
        <w:rPr>
          <w:rFonts w:ascii="Arial" w:hAnsi="Arial" w:cs="Arial"/>
          <w:sz w:val="24"/>
          <w:szCs w:val="24"/>
        </w:rPr>
        <w:t xml:space="preserve"> bruto?</w:t>
      </w:r>
    </w:p>
    <w:p w:rsidR="0098490C" w:rsidRDefault="0098490C" w:rsidP="0098490C">
      <w:pPr>
        <w:pStyle w:val="Geenafstand"/>
        <w:pBdr>
          <w:bottom w:val="single" w:sz="6" w:space="1" w:color="auto"/>
        </w:pBdr>
        <w:ind w:left="360"/>
        <w:rPr>
          <w:rFonts w:ascii="Arial" w:hAnsi="Arial" w:cs="Arial"/>
          <w:sz w:val="24"/>
          <w:szCs w:val="24"/>
        </w:rPr>
      </w:pPr>
    </w:p>
    <w:p w:rsidR="0098490C" w:rsidRPr="00DC42E8" w:rsidRDefault="00DC42E8" w:rsidP="0098490C">
      <w:pPr>
        <w:pStyle w:val="Geenafstand"/>
        <w:pBdr>
          <w:bottom w:val="single" w:sz="6" w:space="1" w:color="auto"/>
        </w:pBdr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€ 500,- * 52 = € 62.000,- / 12 = € 2166,67</w:t>
      </w:r>
    </w:p>
    <w:p w:rsidR="0098490C" w:rsidRDefault="0098490C" w:rsidP="0098490C">
      <w:pPr>
        <w:pStyle w:val="Geenafstand"/>
        <w:rPr>
          <w:rFonts w:ascii="Arial" w:hAnsi="Arial" w:cs="Arial"/>
          <w:sz w:val="24"/>
          <w:szCs w:val="24"/>
        </w:rPr>
      </w:pPr>
    </w:p>
    <w:p w:rsidR="0098490C" w:rsidRDefault="0098490C" w:rsidP="0098490C">
      <w:pPr>
        <w:pStyle w:val="Geenafstand"/>
        <w:rPr>
          <w:rFonts w:ascii="Arial" w:hAnsi="Arial" w:cs="Arial"/>
          <w:sz w:val="24"/>
          <w:szCs w:val="24"/>
        </w:rPr>
      </w:pPr>
    </w:p>
    <w:p w:rsidR="0098490C" w:rsidRDefault="0098490C" w:rsidP="0098490C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vier uitgavesoorten zijn er en geef bij elke soort een voorbeeld van een uitgave:</w:t>
      </w:r>
    </w:p>
    <w:p w:rsidR="00B87460" w:rsidRDefault="00B87460" w:rsidP="00B87460">
      <w:pPr>
        <w:pStyle w:val="Geenafstand"/>
        <w:ind w:left="360"/>
        <w:rPr>
          <w:rFonts w:ascii="Arial" w:hAnsi="Arial" w:cs="Arial"/>
          <w:sz w:val="24"/>
          <w:szCs w:val="24"/>
        </w:rPr>
      </w:pPr>
    </w:p>
    <w:p w:rsidR="0098490C" w:rsidRDefault="0098490C" w:rsidP="0098490C">
      <w:pPr>
        <w:pStyle w:val="Geenafstand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Uitgavesoort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C42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Voorbeeld</w:t>
      </w:r>
    </w:p>
    <w:p w:rsidR="00DC42E8" w:rsidRPr="002E2303" w:rsidRDefault="0098490C" w:rsidP="00DC42E8">
      <w:pPr>
        <w:pStyle w:val="Geenafstand"/>
        <w:numPr>
          <w:ilvl w:val="0"/>
          <w:numId w:val="2"/>
        </w:numPr>
        <w:spacing w:line="360" w:lineRule="auto"/>
        <w:rPr>
          <w:rFonts w:ascii="Arial" w:hAnsi="Arial" w:cs="Arial"/>
          <w:color w:val="FF0000"/>
          <w:sz w:val="32"/>
          <w:szCs w:val="32"/>
        </w:rPr>
      </w:pPr>
      <w:r w:rsidRPr="002E2303">
        <w:rPr>
          <w:rFonts w:ascii="Arial" w:hAnsi="Arial" w:cs="Arial"/>
          <w:color w:val="FF0000"/>
          <w:sz w:val="24"/>
          <w:szCs w:val="24"/>
        </w:rPr>
        <w:softHyphen/>
      </w:r>
      <w:r w:rsidRPr="002E2303">
        <w:rPr>
          <w:rFonts w:ascii="Arial" w:hAnsi="Arial" w:cs="Arial"/>
          <w:color w:val="FF0000"/>
          <w:sz w:val="24"/>
          <w:szCs w:val="24"/>
        </w:rPr>
        <w:softHyphen/>
      </w:r>
      <w:r w:rsidRPr="002E2303">
        <w:rPr>
          <w:rFonts w:ascii="Arial" w:hAnsi="Arial" w:cs="Arial"/>
          <w:color w:val="FF0000"/>
          <w:sz w:val="24"/>
          <w:szCs w:val="24"/>
        </w:rPr>
        <w:softHyphen/>
      </w:r>
      <w:r w:rsidR="00DC42E8" w:rsidRPr="002E2303">
        <w:rPr>
          <w:rFonts w:ascii="Arial" w:hAnsi="Arial" w:cs="Arial"/>
          <w:color w:val="FF0000"/>
          <w:sz w:val="24"/>
          <w:szCs w:val="24"/>
        </w:rPr>
        <w:t>Dagelijkse uitgaven</w:t>
      </w:r>
      <w:r w:rsidR="00DC42E8" w:rsidRPr="002E2303">
        <w:rPr>
          <w:rFonts w:ascii="Arial" w:hAnsi="Arial" w:cs="Arial"/>
          <w:color w:val="FF0000"/>
          <w:sz w:val="24"/>
          <w:szCs w:val="24"/>
        </w:rPr>
        <w:tab/>
      </w:r>
      <w:r w:rsidR="00DC42E8" w:rsidRPr="002E2303">
        <w:rPr>
          <w:rFonts w:ascii="Arial" w:hAnsi="Arial" w:cs="Arial"/>
          <w:color w:val="FF0000"/>
          <w:sz w:val="24"/>
          <w:szCs w:val="24"/>
        </w:rPr>
        <w:tab/>
      </w:r>
      <w:r w:rsidR="00DC42E8" w:rsidRPr="002E2303">
        <w:rPr>
          <w:rFonts w:ascii="Arial" w:hAnsi="Arial" w:cs="Arial"/>
          <w:color w:val="FF0000"/>
          <w:sz w:val="24"/>
          <w:szCs w:val="24"/>
        </w:rPr>
        <w:tab/>
      </w:r>
      <w:r w:rsidR="002E2303">
        <w:rPr>
          <w:rFonts w:ascii="Arial" w:hAnsi="Arial" w:cs="Arial"/>
          <w:color w:val="FF0000"/>
          <w:sz w:val="24"/>
          <w:szCs w:val="24"/>
        </w:rPr>
        <w:t>Boodschappen</w:t>
      </w:r>
      <w:r w:rsidR="00DC42E8" w:rsidRPr="002E2303">
        <w:rPr>
          <w:rFonts w:ascii="Arial" w:hAnsi="Arial" w:cs="Arial"/>
          <w:color w:val="FF0000"/>
          <w:sz w:val="24"/>
          <w:szCs w:val="24"/>
        </w:rPr>
        <w:tab/>
      </w:r>
    </w:p>
    <w:p w:rsidR="0098490C" w:rsidRPr="002E2303" w:rsidRDefault="00DC42E8" w:rsidP="00B87460">
      <w:pPr>
        <w:pStyle w:val="Geenafstand"/>
        <w:numPr>
          <w:ilvl w:val="0"/>
          <w:numId w:val="2"/>
        </w:numPr>
        <w:spacing w:line="360" w:lineRule="auto"/>
        <w:rPr>
          <w:rFonts w:ascii="Arial" w:hAnsi="Arial" w:cs="Arial"/>
          <w:color w:val="FF0000"/>
          <w:sz w:val="32"/>
          <w:szCs w:val="32"/>
        </w:rPr>
      </w:pPr>
      <w:r w:rsidRPr="002E2303">
        <w:rPr>
          <w:rFonts w:ascii="Arial" w:hAnsi="Arial" w:cs="Arial"/>
          <w:color w:val="FF0000"/>
          <w:sz w:val="24"/>
          <w:szCs w:val="24"/>
        </w:rPr>
        <w:t xml:space="preserve">Huishoudelijke uitgaven </w:t>
      </w:r>
      <w:r w:rsidR="002E2303">
        <w:rPr>
          <w:rFonts w:ascii="Arial" w:hAnsi="Arial" w:cs="Arial"/>
          <w:color w:val="FF0000"/>
          <w:sz w:val="24"/>
          <w:szCs w:val="24"/>
        </w:rPr>
        <w:tab/>
      </w:r>
      <w:r w:rsidR="002E2303">
        <w:rPr>
          <w:rFonts w:ascii="Arial" w:hAnsi="Arial" w:cs="Arial"/>
          <w:color w:val="FF0000"/>
          <w:sz w:val="24"/>
          <w:szCs w:val="24"/>
        </w:rPr>
        <w:tab/>
        <w:t xml:space="preserve">Boodschappen </w:t>
      </w:r>
    </w:p>
    <w:p w:rsidR="00DC42E8" w:rsidRPr="002E2303" w:rsidRDefault="00DC42E8" w:rsidP="00B87460">
      <w:pPr>
        <w:pStyle w:val="Geenafstand"/>
        <w:numPr>
          <w:ilvl w:val="0"/>
          <w:numId w:val="2"/>
        </w:numPr>
        <w:spacing w:line="360" w:lineRule="auto"/>
        <w:rPr>
          <w:rFonts w:ascii="Arial" w:hAnsi="Arial" w:cs="Arial"/>
          <w:color w:val="FF0000"/>
          <w:sz w:val="32"/>
          <w:szCs w:val="32"/>
        </w:rPr>
      </w:pPr>
      <w:r w:rsidRPr="002E2303">
        <w:rPr>
          <w:rFonts w:ascii="Arial" w:hAnsi="Arial" w:cs="Arial"/>
          <w:color w:val="FF0000"/>
          <w:sz w:val="24"/>
          <w:szCs w:val="24"/>
        </w:rPr>
        <w:t xml:space="preserve">Reserveringen </w:t>
      </w:r>
      <w:r w:rsidR="002E2303">
        <w:rPr>
          <w:rFonts w:ascii="Arial" w:hAnsi="Arial" w:cs="Arial"/>
          <w:color w:val="FF0000"/>
          <w:sz w:val="24"/>
          <w:szCs w:val="24"/>
        </w:rPr>
        <w:tab/>
      </w:r>
      <w:r w:rsidR="002E2303">
        <w:rPr>
          <w:rFonts w:ascii="Arial" w:hAnsi="Arial" w:cs="Arial"/>
          <w:color w:val="FF0000"/>
          <w:sz w:val="24"/>
          <w:szCs w:val="24"/>
        </w:rPr>
        <w:tab/>
      </w:r>
      <w:r w:rsidR="002E2303">
        <w:rPr>
          <w:rFonts w:ascii="Arial" w:hAnsi="Arial" w:cs="Arial"/>
          <w:color w:val="FF0000"/>
          <w:sz w:val="24"/>
          <w:szCs w:val="24"/>
        </w:rPr>
        <w:tab/>
        <w:t>K</w:t>
      </w:r>
      <w:bookmarkStart w:id="0" w:name="_GoBack"/>
      <w:bookmarkEnd w:id="0"/>
      <w:r w:rsidR="002E2303">
        <w:rPr>
          <w:rFonts w:ascii="Arial" w:hAnsi="Arial" w:cs="Arial"/>
          <w:color w:val="FF0000"/>
          <w:sz w:val="24"/>
          <w:szCs w:val="24"/>
        </w:rPr>
        <w:t>apotte wasmachine, tv et cetera</w:t>
      </w:r>
    </w:p>
    <w:p w:rsidR="00DC42E8" w:rsidRPr="002E2303" w:rsidRDefault="00DC42E8" w:rsidP="00B87460">
      <w:pPr>
        <w:pStyle w:val="Geenafstand"/>
        <w:numPr>
          <w:ilvl w:val="0"/>
          <w:numId w:val="2"/>
        </w:numPr>
        <w:spacing w:line="360" w:lineRule="auto"/>
        <w:rPr>
          <w:rFonts w:ascii="Arial" w:hAnsi="Arial" w:cs="Arial"/>
          <w:color w:val="FF0000"/>
          <w:sz w:val="32"/>
          <w:szCs w:val="32"/>
        </w:rPr>
      </w:pPr>
      <w:r w:rsidRPr="002E2303">
        <w:rPr>
          <w:rFonts w:ascii="Arial" w:hAnsi="Arial" w:cs="Arial"/>
          <w:color w:val="FF0000"/>
          <w:sz w:val="24"/>
          <w:szCs w:val="24"/>
        </w:rPr>
        <w:t xml:space="preserve">Vaste lasten </w:t>
      </w:r>
      <w:r w:rsidR="002E2303">
        <w:rPr>
          <w:rFonts w:ascii="Arial" w:hAnsi="Arial" w:cs="Arial"/>
          <w:color w:val="FF0000"/>
          <w:sz w:val="24"/>
          <w:szCs w:val="24"/>
        </w:rPr>
        <w:tab/>
      </w:r>
      <w:r w:rsidR="002E2303">
        <w:rPr>
          <w:rFonts w:ascii="Arial" w:hAnsi="Arial" w:cs="Arial"/>
          <w:color w:val="FF0000"/>
          <w:sz w:val="24"/>
          <w:szCs w:val="24"/>
        </w:rPr>
        <w:tab/>
      </w:r>
      <w:r w:rsidR="002E2303">
        <w:rPr>
          <w:rFonts w:ascii="Arial" w:hAnsi="Arial" w:cs="Arial"/>
          <w:color w:val="FF0000"/>
          <w:sz w:val="24"/>
          <w:szCs w:val="24"/>
        </w:rPr>
        <w:tab/>
      </w:r>
      <w:r w:rsidR="002E2303">
        <w:rPr>
          <w:rFonts w:ascii="Arial" w:hAnsi="Arial" w:cs="Arial"/>
          <w:color w:val="FF0000"/>
          <w:sz w:val="24"/>
          <w:szCs w:val="24"/>
        </w:rPr>
        <w:tab/>
        <w:t>Huur, hypotheek, abonnementen</w:t>
      </w:r>
    </w:p>
    <w:p w:rsidR="00DC42E8" w:rsidRPr="00DC42E8" w:rsidRDefault="00DC42E8" w:rsidP="00DC42E8">
      <w:pPr>
        <w:pStyle w:val="Geenafstand"/>
        <w:spacing w:line="360" w:lineRule="auto"/>
        <w:ind w:left="1080"/>
        <w:rPr>
          <w:rFonts w:ascii="Arial" w:hAnsi="Arial" w:cs="Arial"/>
          <w:color w:val="FF0000"/>
          <w:sz w:val="24"/>
          <w:szCs w:val="24"/>
        </w:rPr>
      </w:pPr>
      <w:r w:rsidRPr="00DC42E8">
        <w:rPr>
          <w:rFonts w:ascii="Arial" w:hAnsi="Arial" w:cs="Arial"/>
          <w:color w:val="FF0000"/>
          <w:sz w:val="24"/>
          <w:szCs w:val="24"/>
        </w:rPr>
        <w:t>Eerste twee zijn hetzelfde en mogen zelfde voorbeelden hebben</w:t>
      </w:r>
      <w:r>
        <w:rPr>
          <w:rFonts w:ascii="Arial" w:hAnsi="Arial" w:cs="Arial"/>
          <w:color w:val="FF0000"/>
          <w:sz w:val="24"/>
          <w:szCs w:val="24"/>
        </w:rPr>
        <w:t>/gebruikt worden</w:t>
      </w:r>
    </w:p>
    <w:p w:rsidR="00B87460" w:rsidRDefault="00B87460" w:rsidP="00B87460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EB1138" w:rsidRDefault="00EB1138" w:rsidP="00EB1138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een rijksbegroting?</w:t>
      </w:r>
    </w:p>
    <w:p w:rsidR="00EB1138" w:rsidRPr="00DC42E8" w:rsidRDefault="00DC42E8" w:rsidP="00EB1138">
      <w:pPr>
        <w:pStyle w:val="Geenafstand"/>
        <w:pBdr>
          <w:bottom w:val="single" w:sz="6" w:space="1" w:color="auto"/>
        </w:pBdr>
        <w:ind w:left="360"/>
        <w:rPr>
          <w:rFonts w:ascii="Arial" w:hAnsi="Arial" w:cs="Arial"/>
          <w:color w:val="FF0000"/>
          <w:sz w:val="24"/>
          <w:szCs w:val="24"/>
        </w:rPr>
      </w:pPr>
      <w:r w:rsidRPr="00DC42E8">
        <w:rPr>
          <w:rFonts w:ascii="Arial" w:hAnsi="Arial" w:cs="Arial"/>
          <w:color w:val="FF0000"/>
          <w:sz w:val="24"/>
          <w:szCs w:val="24"/>
        </w:rPr>
        <w:t>De plannen van de regering, met inkomsten en uitgaven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:rsidR="00EB1138" w:rsidRDefault="00EB1138" w:rsidP="00EB1138">
      <w:pPr>
        <w:pStyle w:val="Geenafstand"/>
        <w:rPr>
          <w:rFonts w:ascii="Arial" w:hAnsi="Arial" w:cs="Arial"/>
          <w:sz w:val="24"/>
          <w:szCs w:val="24"/>
        </w:rPr>
      </w:pPr>
    </w:p>
    <w:p w:rsidR="00EB1138" w:rsidRDefault="00EB1138" w:rsidP="00EB1138">
      <w:pPr>
        <w:pStyle w:val="Geenafstand"/>
        <w:pBdr>
          <w:bottom w:val="single" w:sz="6" w:space="1" w:color="auto"/>
        </w:pBdr>
        <w:ind w:left="360"/>
        <w:rPr>
          <w:rFonts w:ascii="Arial" w:hAnsi="Arial" w:cs="Arial"/>
          <w:sz w:val="24"/>
          <w:szCs w:val="24"/>
        </w:rPr>
      </w:pPr>
    </w:p>
    <w:p w:rsidR="00EB1138" w:rsidRDefault="00EB1138" w:rsidP="00EB1138">
      <w:pPr>
        <w:pStyle w:val="Geenafstand"/>
        <w:rPr>
          <w:rFonts w:ascii="Arial" w:hAnsi="Arial" w:cs="Arial"/>
          <w:sz w:val="24"/>
          <w:szCs w:val="24"/>
        </w:rPr>
      </w:pPr>
    </w:p>
    <w:p w:rsidR="00EB1138" w:rsidRDefault="00EB1138" w:rsidP="00EB1138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inflatie?</w:t>
      </w:r>
    </w:p>
    <w:p w:rsidR="00EB1138" w:rsidRDefault="00EB1138" w:rsidP="00EB1138">
      <w:pPr>
        <w:pStyle w:val="Geenafstand"/>
        <w:rPr>
          <w:rFonts w:ascii="Arial" w:hAnsi="Arial" w:cs="Arial"/>
          <w:sz w:val="24"/>
          <w:szCs w:val="24"/>
        </w:rPr>
      </w:pPr>
    </w:p>
    <w:p w:rsidR="00EB1138" w:rsidRPr="00DC42E8" w:rsidRDefault="00DC42E8" w:rsidP="00EB1138">
      <w:pPr>
        <w:pStyle w:val="Geenafstand"/>
        <w:pBdr>
          <w:bottom w:val="single" w:sz="6" w:space="1" w:color="auto"/>
        </w:pBdr>
        <w:ind w:left="360"/>
        <w:rPr>
          <w:rFonts w:ascii="Arial" w:hAnsi="Arial" w:cs="Arial"/>
          <w:color w:val="FF0000"/>
          <w:sz w:val="24"/>
          <w:szCs w:val="24"/>
        </w:rPr>
      </w:pPr>
      <w:r w:rsidRPr="00DC42E8">
        <w:rPr>
          <w:rFonts w:ascii="Arial" w:hAnsi="Arial" w:cs="Arial"/>
          <w:color w:val="FF0000"/>
          <w:sz w:val="24"/>
          <w:szCs w:val="24"/>
        </w:rPr>
        <w:t>Stijging van het algemeen prijspeil</w:t>
      </w:r>
    </w:p>
    <w:p w:rsidR="00EB1138" w:rsidRDefault="00EB1138" w:rsidP="00EB1138">
      <w:pPr>
        <w:pStyle w:val="Geenafstand"/>
        <w:rPr>
          <w:rFonts w:ascii="Arial" w:hAnsi="Arial" w:cs="Arial"/>
          <w:sz w:val="24"/>
          <w:szCs w:val="24"/>
        </w:rPr>
      </w:pPr>
    </w:p>
    <w:p w:rsidR="00EB1138" w:rsidRDefault="00EB1138" w:rsidP="00EB1138">
      <w:pPr>
        <w:pStyle w:val="Geenafstand"/>
        <w:pBdr>
          <w:bottom w:val="single" w:sz="6" w:space="1" w:color="auto"/>
        </w:pBdr>
        <w:ind w:left="360"/>
        <w:rPr>
          <w:rFonts w:ascii="Arial" w:hAnsi="Arial" w:cs="Arial"/>
          <w:sz w:val="24"/>
          <w:szCs w:val="24"/>
        </w:rPr>
      </w:pPr>
    </w:p>
    <w:p w:rsidR="00EB1138" w:rsidRDefault="00EB1138" w:rsidP="00EB1138">
      <w:pPr>
        <w:pStyle w:val="Geenafstand"/>
        <w:rPr>
          <w:rFonts w:ascii="Arial" w:hAnsi="Arial" w:cs="Arial"/>
          <w:sz w:val="24"/>
          <w:szCs w:val="24"/>
        </w:rPr>
      </w:pPr>
    </w:p>
    <w:p w:rsidR="00EB1138" w:rsidRDefault="00EB1138" w:rsidP="00EB1138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het tegenovergestelde van inflatie?</w:t>
      </w:r>
    </w:p>
    <w:p w:rsidR="00EB1138" w:rsidRPr="00DC42E8" w:rsidRDefault="00DC42E8" w:rsidP="00DC42E8">
      <w:pPr>
        <w:pStyle w:val="Geenafstand"/>
        <w:pBdr>
          <w:bottom w:val="single" w:sz="6" w:space="1" w:color="auto"/>
        </w:pBdr>
        <w:ind w:left="360"/>
        <w:rPr>
          <w:rFonts w:ascii="Arial" w:hAnsi="Arial" w:cs="Arial"/>
          <w:color w:val="FF0000"/>
          <w:sz w:val="24"/>
          <w:szCs w:val="24"/>
        </w:rPr>
      </w:pPr>
      <w:r w:rsidRPr="00DC42E8">
        <w:rPr>
          <w:rFonts w:ascii="Arial" w:hAnsi="Arial" w:cs="Arial"/>
          <w:color w:val="FF0000"/>
          <w:sz w:val="24"/>
          <w:szCs w:val="24"/>
        </w:rPr>
        <w:t xml:space="preserve">Deflatie </w:t>
      </w:r>
    </w:p>
    <w:p w:rsidR="00D435F9" w:rsidRDefault="00D435F9" w:rsidP="00D435F9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Teken situatie A &amp; B in de Lorenzcurve</w:t>
      </w:r>
    </w:p>
    <w:p w:rsidR="007830A1" w:rsidRDefault="007830A1" w:rsidP="007830A1">
      <w:pPr>
        <w:pStyle w:val="Geenafstand"/>
        <w:rPr>
          <w:rFonts w:ascii="Arial" w:hAnsi="Arial" w:cs="Arial"/>
          <w:sz w:val="24"/>
          <w:szCs w:val="24"/>
        </w:rPr>
      </w:pPr>
    </w:p>
    <w:p w:rsidR="00B87460" w:rsidRDefault="00B87460" w:rsidP="00B8746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Situatie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Situatie B: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1699"/>
      </w:tblGrid>
      <w:tr w:rsidR="00B87460" w:rsidTr="00B87460">
        <w:tc>
          <w:tcPr>
            <w:tcW w:w="2265" w:type="dxa"/>
          </w:tcPr>
          <w:p w:rsidR="00B87460" w:rsidRDefault="00B87460" w:rsidP="0084526C">
            <w:pPr>
              <w:pStyle w:val="Geenafstand"/>
            </w:pPr>
            <w:r>
              <w:t>Huishouden</w:t>
            </w:r>
          </w:p>
        </w:tc>
        <w:tc>
          <w:tcPr>
            <w:tcW w:w="1699" w:type="dxa"/>
          </w:tcPr>
          <w:p w:rsidR="00B87460" w:rsidRDefault="00B87460" w:rsidP="0084526C">
            <w:pPr>
              <w:pStyle w:val="Geenafstand"/>
            </w:pPr>
            <w:r>
              <w:t xml:space="preserve">Primair inkomen </w:t>
            </w:r>
          </w:p>
        </w:tc>
      </w:tr>
      <w:tr w:rsidR="00B87460" w:rsidTr="00B87460">
        <w:tc>
          <w:tcPr>
            <w:tcW w:w="2265" w:type="dxa"/>
          </w:tcPr>
          <w:p w:rsidR="00B87460" w:rsidRDefault="00B87460" w:rsidP="0084526C">
            <w:pPr>
              <w:pStyle w:val="Geenafstand"/>
            </w:pPr>
            <w:r>
              <w:t>De Boer</w:t>
            </w:r>
          </w:p>
        </w:tc>
        <w:tc>
          <w:tcPr>
            <w:tcW w:w="1699" w:type="dxa"/>
          </w:tcPr>
          <w:p w:rsidR="00B87460" w:rsidRDefault="00B87460" w:rsidP="00B87460">
            <w:pPr>
              <w:pStyle w:val="Geenafstand"/>
            </w:pPr>
            <w:r>
              <w:t>€ 1500,-</w:t>
            </w:r>
          </w:p>
        </w:tc>
      </w:tr>
      <w:tr w:rsidR="00B87460" w:rsidTr="00B87460">
        <w:tc>
          <w:tcPr>
            <w:tcW w:w="2265" w:type="dxa"/>
          </w:tcPr>
          <w:p w:rsidR="00B87460" w:rsidRDefault="00B87460" w:rsidP="0084526C">
            <w:pPr>
              <w:pStyle w:val="Geenafstand"/>
            </w:pPr>
            <w:r>
              <w:t>Jansen</w:t>
            </w:r>
          </w:p>
        </w:tc>
        <w:tc>
          <w:tcPr>
            <w:tcW w:w="1699" w:type="dxa"/>
          </w:tcPr>
          <w:p w:rsidR="00B87460" w:rsidRDefault="00B87460" w:rsidP="0084526C">
            <w:pPr>
              <w:pStyle w:val="Geenafstand"/>
            </w:pPr>
            <w:r>
              <w:t>€ 1850,-</w:t>
            </w:r>
          </w:p>
        </w:tc>
      </w:tr>
      <w:tr w:rsidR="00B87460" w:rsidTr="00B87460">
        <w:tc>
          <w:tcPr>
            <w:tcW w:w="2265" w:type="dxa"/>
          </w:tcPr>
          <w:p w:rsidR="00B87460" w:rsidRDefault="00B87460" w:rsidP="0084526C">
            <w:pPr>
              <w:pStyle w:val="Geenafstand"/>
            </w:pPr>
            <w:r>
              <w:t>Van Dijk</w:t>
            </w:r>
          </w:p>
        </w:tc>
        <w:tc>
          <w:tcPr>
            <w:tcW w:w="1699" w:type="dxa"/>
          </w:tcPr>
          <w:p w:rsidR="00B87460" w:rsidRDefault="00B87460" w:rsidP="00B87460">
            <w:pPr>
              <w:pStyle w:val="Geenafstand"/>
            </w:pPr>
            <w:r>
              <w:t>€ 2500,-</w:t>
            </w:r>
          </w:p>
        </w:tc>
      </w:tr>
      <w:tr w:rsidR="00B87460" w:rsidTr="00B87460">
        <w:tc>
          <w:tcPr>
            <w:tcW w:w="2265" w:type="dxa"/>
          </w:tcPr>
          <w:p w:rsidR="00B87460" w:rsidRDefault="00B87460" w:rsidP="0084526C">
            <w:pPr>
              <w:pStyle w:val="Geenafstand"/>
            </w:pPr>
            <w:r>
              <w:t>Vos</w:t>
            </w:r>
          </w:p>
        </w:tc>
        <w:tc>
          <w:tcPr>
            <w:tcW w:w="1699" w:type="dxa"/>
          </w:tcPr>
          <w:p w:rsidR="00B87460" w:rsidRDefault="00B87460" w:rsidP="0084526C">
            <w:pPr>
              <w:pStyle w:val="Geenafstand"/>
            </w:pPr>
            <w:r>
              <w:t>€ 1900,-</w:t>
            </w:r>
          </w:p>
        </w:tc>
      </w:tr>
      <w:tr w:rsidR="00B87460" w:rsidTr="00B87460">
        <w:tc>
          <w:tcPr>
            <w:tcW w:w="2265" w:type="dxa"/>
          </w:tcPr>
          <w:p w:rsidR="00B87460" w:rsidRDefault="00B87460" w:rsidP="0084526C">
            <w:pPr>
              <w:pStyle w:val="Geenafstand"/>
            </w:pPr>
            <w:r>
              <w:t xml:space="preserve">De Graaf </w:t>
            </w:r>
          </w:p>
        </w:tc>
        <w:tc>
          <w:tcPr>
            <w:tcW w:w="1699" w:type="dxa"/>
          </w:tcPr>
          <w:p w:rsidR="00B87460" w:rsidRPr="00B87460" w:rsidRDefault="00B87460" w:rsidP="0084526C">
            <w:pPr>
              <w:pStyle w:val="Geenafstand"/>
            </w:pPr>
            <w:r>
              <w:t>€ 2300,-</w:t>
            </w:r>
          </w:p>
        </w:tc>
      </w:tr>
    </w:tbl>
    <w:tbl>
      <w:tblPr>
        <w:tblStyle w:val="Tabelraster"/>
        <w:tblpPr w:leftFromText="141" w:rightFromText="141" w:vertAnchor="text" w:horzAnchor="margin" w:tblpXSpec="right" w:tblpY="-1676"/>
        <w:tblW w:w="0" w:type="auto"/>
        <w:tblLook w:val="04A0" w:firstRow="1" w:lastRow="0" w:firstColumn="1" w:lastColumn="0" w:noHBand="0" w:noVBand="1"/>
      </w:tblPr>
      <w:tblGrid>
        <w:gridCol w:w="2265"/>
        <w:gridCol w:w="1699"/>
      </w:tblGrid>
      <w:tr w:rsidR="00B87460" w:rsidTr="00B87460">
        <w:tc>
          <w:tcPr>
            <w:tcW w:w="2265" w:type="dxa"/>
          </w:tcPr>
          <w:p w:rsidR="00B87460" w:rsidRDefault="00B87460" w:rsidP="00B87460">
            <w:pPr>
              <w:pStyle w:val="Geenafstand"/>
            </w:pPr>
            <w:r>
              <w:t>Huishouden</w:t>
            </w:r>
          </w:p>
        </w:tc>
        <w:tc>
          <w:tcPr>
            <w:tcW w:w="1699" w:type="dxa"/>
          </w:tcPr>
          <w:p w:rsidR="00B87460" w:rsidRDefault="00B87460" w:rsidP="00B87460">
            <w:pPr>
              <w:pStyle w:val="Geenafstand"/>
            </w:pPr>
            <w:r>
              <w:t xml:space="preserve">Primair inkomen </w:t>
            </w:r>
          </w:p>
        </w:tc>
      </w:tr>
      <w:tr w:rsidR="00B87460" w:rsidTr="00B87460">
        <w:tc>
          <w:tcPr>
            <w:tcW w:w="2265" w:type="dxa"/>
          </w:tcPr>
          <w:p w:rsidR="00B87460" w:rsidRDefault="00B87460" w:rsidP="00B87460">
            <w:pPr>
              <w:pStyle w:val="Geenafstand"/>
            </w:pPr>
            <w:r>
              <w:t>De Boer</w:t>
            </w:r>
          </w:p>
        </w:tc>
        <w:tc>
          <w:tcPr>
            <w:tcW w:w="1699" w:type="dxa"/>
          </w:tcPr>
          <w:p w:rsidR="00B87460" w:rsidRDefault="00B87460" w:rsidP="00B87460">
            <w:pPr>
              <w:pStyle w:val="Geenafstand"/>
            </w:pPr>
            <w:r>
              <w:t>€ 1000,-</w:t>
            </w:r>
          </w:p>
        </w:tc>
      </w:tr>
      <w:tr w:rsidR="00B87460" w:rsidTr="00B87460">
        <w:tc>
          <w:tcPr>
            <w:tcW w:w="2265" w:type="dxa"/>
          </w:tcPr>
          <w:p w:rsidR="00B87460" w:rsidRDefault="00B87460" w:rsidP="00B87460">
            <w:pPr>
              <w:pStyle w:val="Geenafstand"/>
            </w:pPr>
            <w:r>
              <w:t>Jansen</w:t>
            </w:r>
          </w:p>
        </w:tc>
        <w:tc>
          <w:tcPr>
            <w:tcW w:w="1699" w:type="dxa"/>
          </w:tcPr>
          <w:p w:rsidR="00B87460" w:rsidRDefault="00B87460" w:rsidP="00B87460">
            <w:pPr>
              <w:pStyle w:val="Geenafstand"/>
            </w:pPr>
            <w:r>
              <w:t>€ 1</w:t>
            </w:r>
            <w:r w:rsidR="007830A1">
              <w:t>9</w:t>
            </w:r>
            <w:r>
              <w:t>50,-</w:t>
            </w:r>
          </w:p>
        </w:tc>
      </w:tr>
      <w:tr w:rsidR="00B87460" w:rsidTr="00B87460">
        <w:tc>
          <w:tcPr>
            <w:tcW w:w="2265" w:type="dxa"/>
          </w:tcPr>
          <w:p w:rsidR="00B87460" w:rsidRDefault="00B87460" w:rsidP="00B87460">
            <w:pPr>
              <w:pStyle w:val="Geenafstand"/>
            </w:pPr>
            <w:r>
              <w:t>Van Dijk</w:t>
            </w:r>
          </w:p>
        </w:tc>
        <w:tc>
          <w:tcPr>
            <w:tcW w:w="1699" w:type="dxa"/>
          </w:tcPr>
          <w:p w:rsidR="00B87460" w:rsidRDefault="00B87460" w:rsidP="00B87460">
            <w:pPr>
              <w:pStyle w:val="Geenafstand"/>
            </w:pPr>
            <w:r>
              <w:t>€ 2500,-</w:t>
            </w:r>
          </w:p>
        </w:tc>
      </w:tr>
      <w:tr w:rsidR="00B87460" w:rsidTr="00B87460">
        <w:tc>
          <w:tcPr>
            <w:tcW w:w="2265" w:type="dxa"/>
          </w:tcPr>
          <w:p w:rsidR="00B87460" w:rsidRDefault="00B87460" w:rsidP="00B87460">
            <w:pPr>
              <w:pStyle w:val="Geenafstand"/>
            </w:pPr>
            <w:r>
              <w:t>Vos</w:t>
            </w:r>
          </w:p>
        </w:tc>
        <w:tc>
          <w:tcPr>
            <w:tcW w:w="1699" w:type="dxa"/>
          </w:tcPr>
          <w:p w:rsidR="00B87460" w:rsidRDefault="00B87460" w:rsidP="00B87460">
            <w:pPr>
              <w:pStyle w:val="Geenafstand"/>
            </w:pPr>
            <w:r>
              <w:t>€ 1500,-</w:t>
            </w:r>
          </w:p>
        </w:tc>
      </w:tr>
      <w:tr w:rsidR="00B87460" w:rsidTr="00B87460">
        <w:tc>
          <w:tcPr>
            <w:tcW w:w="2265" w:type="dxa"/>
          </w:tcPr>
          <w:p w:rsidR="00B87460" w:rsidRDefault="00B87460" w:rsidP="00B87460">
            <w:pPr>
              <w:pStyle w:val="Geenafstand"/>
            </w:pPr>
            <w:r>
              <w:t xml:space="preserve">De Graaf </w:t>
            </w:r>
          </w:p>
        </w:tc>
        <w:tc>
          <w:tcPr>
            <w:tcW w:w="1699" w:type="dxa"/>
          </w:tcPr>
          <w:p w:rsidR="00B87460" w:rsidRDefault="00B87460" w:rsidP="00B87460">
            <w:pPr>
              <w:pStyle w:val="Geenafstand"/>
            </w:pPr>
            <w:r>
              <w:t>€ 2400,-</w:t>
            </w:r>
          </w:p>
        </w:tc>
      </w:tr>
    </w:tbl>
    <w:p w:rsidR="00B87460" w:rsidRDefault="00B87460" w:rsidP="00B87460">
      <w:pPr>
        <w:pStyle w:val="Geenafstand"/>
      </w:pPr>
    </w:p>
    <w:p w:rsidR="00B87460" w:rsidRPr="007830A1" w:rsidRDefault="007830A1" w:rsidP="00B87460">
      <w:pPr>
        <w:pStyle w:val="Geenafstand"/>
        <w:rPr>
          <w:rFonts w:ascii="Arial" w:hAnsi="Arial" w:cs="Arial"/>
          <w:b/>
          <w:sz w:val="24"/>
          <w:szCs w:val="24"/>
        </w:rPr>
      </w:pPr>
      <w:r w:rsidRPr="007830A1">
        <w:rPr>
          <w:rFonts w:ascii="Arial" w:hAnsi="Arial" w:cs="Arial"/>
          <w:b/>
          <w:sz w:val="24"/>
          <w:szCs w:val="24"/>
        </w:rPr>
        <w:t>Situatie A</w:t>
      </w:r>
    </w:p>
    <w:tbl>
      <w:tblPr>
        <w:tblStyle w:val="Tabelraster"/>
        <w:tblW w:w="9434" w:type="dxa"/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1546"/>
        <w:gridCol w:w="1358"/>
        <w:gridCol w:w="1573"/>
      </w:tblGrid>
      <w:tr w:rsidR="00B87460" w:rsidTr="0084526C">
        <w:trPr>
          <w:trHeight w:val="1066"/>
        </w:trPr>
        <w:tc>
          <w:tcPr>
            <w:tcW w:w="2263" w:type="dxa"/>
          </w:tcPr>
          <w:p w:rsidR="00B87460" w:rsidRDefault="00B87460" w:rsidP="0084526C">
            <w:pPr>
              <w:pStyle w:val="Geenafstand"/>
            </w:pPr>
            <w:r>
              <w:t>Huishouden van laag naar hoog</w:t>
            </w:r>
          </w:p>
        </w:tc>
        <w:tc>
          <w:tcPr>
            <w:tcW w:w="1418" w:type="dxa"/>
          </w:tcPr>
          <w:p w:rsidR="00B87460" w:rsidRDefault="00B87460" w:rsidP="0084526C">
            <w:pPr>
              <w:pStyle w:val="Geenafstand"/>
            </w:pPr>
            <w:r>
              <w:t>Huishouden in % van het totaal aantal huishouden</w:t>
            </w:r>
          </w:p>
        </w:tc>
        <w:tc>
          <w:tcPr>
            <w:tcW w:w="1276" w:type="dxa"/>
          </w:tcPr>
          <w:p w:rsidR="00B87460" w:rsidRDefault="00B87460" w:rsidP="0084526C">
            <w:pPr>
              <w:pStyle w:val="Geenafstand"/>
            </w:pPr>
            <w:r>
              <w:t xml:space="preserve">Primair inkomen per groep </w:t>
            </w:r>
          </w:p>
        </w:tc>
        <w:tc>
          <w:tcPr>
            <w:tcW w:w="1546" w:type="dxa"/>
          </w:tcPr>
          <w:p w:rsidR="00B87460" w:rsidRDefault="00B87460" w:rsidP="0084526C">
            <w:pPr>
              <w:pStyle w:val="Geenafstand"/>
            </w:pPr>
            <w:r>
              <w:t xml:space="preserve">Primair inkomen per groep in % van het totaal </w:t>
            </w:r>
          </w:p>
        </w:tc>
        <w:tc>
          <w:tcPr>
            <w:tcW w:w="1358" w:type="dxa"/>
          </w:tcPr>
          <w:p w:rsidR="00B87460" w:rsidRDefault="00B87460" w:rsidP="0084526C">
            <w:pPr>
              <w:pStyle w:val="Geenafstand"/>
            </w:pPr>
            <w:r>
              <w:t>Cumulatief % huishoudens</w:t>
            </w:r>
          </w:p>
        </w:tc>
        <w:tc>
          <w:tcPr>
            <w:tcW w:w="1573" w:type="dxa"/>
          </w:tcPr>
          <w:p w:rsidR="00B87460" w:rsidRDefault="00B87460" w:rsidP="0084526C">
            <w:pPr>
              <w:pStyle w:val="Geenafstand"/>
            </w:pPr>
            <w:r>
              <w:t>Cumulatief % van het totale primaire inkomen</w:t>
            </w:r>
          </w:p>
        </w:tc>
      </w:tr>
      <w:tr w:rsidR="005B1B1A" w:rsidTr="0084526C">
        <w:trPr>
          <w:trHeight w:val="526"/>
        </w:trPr>
        <w:tc>
          <w:tcPr>
            <w:tcW w:w="2263" w:type="dxa"/>
          </w:tcPr>
          <w:p w:rsidR="005B1B1A" w:rsidRPr="005B1B1A" w:rsidRDefault="005B1B1A" w:rsidP="005B1B1A">
            <w:pPr>
              <w:pStyle w:val="Geenafstand"/>
              <w:rPr>
                <w:color w:val="FF0000"/>
              </w:rPr>
            </w:pPr>
            <w:r w:rsidRPr="005B1B1A">
              <w:rPr>
                <w:color w:val="FF0000"/>
              </w:rPr>
              <w:t>De Boer</w:t>
            </w:r>
          </w:p>
        </w:tc>
        <w:tc>
          <w:tcPr>
            <w:tcW w:w="1418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20 %</w:t>
            </w:r>
          </w:p>
        </w:tc>
        <w:tc>
          <w:tcPr>
            <w:tcW w:w="1276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€ 1500,-</w:t>
            </w:r>
          </w:p>
        </w:tc>
        <w:tc>
          <w:tcPr>
            <w:tcW w:w="1546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14,9 %</w:t>
            </w:r>
          </w:p>
        </w:tc>
        <w:tc>
          <w:tcPr>
            <w:tcW w:w="1358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20 %</w:t>
            </w:r>
          </w:p>
        </w:tc>
        <w:tc>
          <w:tcPr>
            <w:tcW w:w="1573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14,9 %</w:t>
            </w:r>
          </w:p>
        </w:tc>
      </w:tr>
      <w:tr w:rsidR="005B1B1A" w:rsidTr="0084526C">
        <w:trPr>
          <w:trHeight w:val="497"/>
        </w:trPr>
        <w:tc>
          <w:tcPr>
            <w:tcW w:w="2263" w:type="dxa"/>
          </w:tcPr>
          <w:p w:rsidR="005B1B1A" w:rsidRPr="005B1B1A" w:rsidRDefault="005B1B1A" w:rsidP="005B1B1A">
            <w:pPr>
              <w:pStyle w:val="Geenafstand"/>
              <w:rPr>
                <w:color w:val="FF0000"/>
              </w:rPr>
            </w:pPr>
            <w:r w:rsidRPr="005B1B1A">
              <w:rPr>
                <w:color w:val="FF0000"/>
              </w:rPr>
              <w:t>Jansen</w:t>
            </w:r>
          </w:p>
        </w:tc>
        <w:tc>
          <w:tcPr>
            <w:tcW w:w="1418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20 %</w:t>
            </w:r>
          </w:p>
        </w:tc>
        <w:tc>
          <w:tcPr>
            <w:tcW w:w="1276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€ 1850,-</w:t>
            </w:r>
          </w:p>
        </w:tc>
        <w:tc>
          <w:tcPr>
            <w:tcW w:w="1546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18,4 %</w:t>
            </w:r>
          </w:p>
          <w:p w:rsidR="005B1B1A" w:rsidRPr="005B1B1A" w:rsidRDefault="005B1B1A" w:rsidP="005B1B1A">
            <w:pPr>
              <w:pStyle w:val="Geenafstand"/>
              <w:rPr>
                <w:color w:val="FF0000"/>
              </w:rPr>
            </w:pPr>
          </w:p>
        </w:tc>
        <w:tc>
          <w:tcPr>
            <w:tcW w:w="1358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40 %</w:t>
            </w:r>
          </w:p>
        </w:tc>
        <w:tc>
          <w:tcPr>
            <w:tcW w:w="1573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 xml:space="preserve">33,3 % </w:t>
            </w:r>
          </w:p>
        </w:tc>
      </w:tr>
      <w:tr w:rsidR="005B1B1A" w:rsidTr="0084526C">
        <w:trPr>
          <w:trHeight w:val="526"/>
        </w:trPr>
        <w:tc>
          <w:tcPr>
            <w:tcW w:w="2263" w:type="dxa"/>
          </w:tcPr>
          <w:p w:rsidR="005B1B1A" w:rsidRPr="005B1B1A" w:rsidRDefault="005B1B1A" w:rsidP="005B1B1A">
            <w:pPr>
              <w:pStyle w:val="Geenafstand"/>
              <w:rPr>
                <w:color w:val="FF0000"/>
              </w:rPr>
            </w:pPr>
            <w:r w:rsidRPr="005B1B1A">
              <w:rPr>
                <w:color w:val="FF0000"/>
              </w:rPr>
              <w:t xml:space="preserve">Vos </w:t>
            </w:r>
          </w:p>
        </w:tc>
        <w:tc>
          <w:tcPr>
            <w:tcW w:w="1418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20 %</w:t>
            </w:r>
          </w:p>
        </w:tc>
        <w:tc>
          <w:tcPr>
            <w:tcW w:w="1276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€ 1900,-</w:t>
            </w:r>
          </w:p>
        </w:tc>
        <w:tc>
          <w:tcPr>
            <w:tcW w:w="1546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18,9 %</w:t>
            </w:r>
          </w:p>
        </w:tc>
        <w:tc>
          <w:tcPr>
            <w:tcW w:w="1358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 xml:space="preserve">60 % </w:t>
            </w:r>
          </w:p>
        </w:tc>
        <w:tc>
          <w:tcPr>
            <w:tcW w:w="1573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52,2 %</w:t>
            </w:r>
          </w:p>
        </w:tc>
      </w:tr>
      <w:tr w:rsidR="005B1B1A" w:rsidTr="0084526C">
        <w:trPr>
          <w:trHeight w:val="526"/>
        </w:trPr>
        <w:tc>
          <w:tcPr>
            <w:tcW w:w="2263" w:type="dxa"/>
          </w:tcPr>
          <w:p w:rsidR="005B1B1A" w:rsidRPr="005B1B1A" w:rsidRDefault="005B1B1A" w:rsidP="005B1B1A">
            <w:pPr>
              <w:pStyle w:val="Geenafstand"/>
              <w:rPr>
                <w:color w:val="FF0000"/>
              </w:rPr>
            </w:pPr>
            <w:r w:rsidRPr="005B1B1A">
              <w:rPr>
                <w:color w:val="FF0000"/>
              </w:rPr>
              <w:t>De Graaf</w:t>
            </w:r>
          </w:p>
        </w:tc>
        <w:tc>
          <w:tcPr>
            <w:tcW w:w="1418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20 %</w:t>
            </w:r>
          </w:p>
        </w:tc>
        <w:tc>
          <w:tcPr>
            <w:tcW w:w="1276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€ 2300,-</w:t>
            </w:r>
          </w:p>
        </w:tc>
        <w:tc>
          <w:tcPr>
            <w:tcW w:w="1546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22,9 %</w:t>
            </w:r>
          </w:p>
        </w:tc>
        <w:tc>
          <w:tcPr>
            <w:tcW w:w="1358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 xml:space="preserve">80 % </w:t>
            </w:r>
          </w:p>
        </w:tc>
        <w:tc>
          <w:tcPr>
            <w:tcW w:w="1573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 xml:space="preserve">75,1 % </w:t>
            </w:r>
          </w:p>
        </w:tc>
      </w:tr>
      <w:tr w:rsidR="005B1B1A" w:rsidTr="0084526C">
        <w:trPr>
          <w:trHeight w:val="497"/>
        </w:trPr>
        <w:tc>
          <w:tcPr>
            <w:tcW w:w="2263" w:type="dxa"/>
          </w:tcPr>
          <w:p w:rsidR="005B1B1A" w:rsidRPr="005B1B1A" w:rsidRDefault="005B1B1A" w:rsidP="005B1B1A">
            <w:pPr>
              <w:pStyle w:val="Geenafstand"/>
              <w:rPr>
                <w:color w:val="FF0000"/>
              </w:rPr>
            </w:pPr>
            <w:r w:rsidRPr="005B1B1A">
              <w:rPr>
                <w:color w:val="FF0000"/>
              </w:rPr>
              <w:t>Van Dijk</w:t>
            </w:r>
          </w:p>
        </w:tc>
        <w:tc>
          <w:tcPr>
            <w:tcW w:w="1418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20 %</w:t>
            </w:r>
          </w:p>
        </w:tc>
        <w:tc>
          <w:tcPr>
            <w:tcW w:w="1276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€ 2500,-</w:t>
            </w:r>
          </w:p>
        </w:tc>
        <w:tc>
          <w:tcPr>
            <w:tcW w:w="1546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24,9 %</w:t>
            </w:r>
          </w:p>
        </w:tc>
        <w:tc>
          <w:tcPr>
            <w:tcW w:w="1358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 xml:space="preserve">100 % </w:t>
            </w:r>
          </w:p>
        </w:tc>
        <w:tc>
          <w:tcPr>
            <w:tcW w:w="1573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100 %</w:t>
            </w:r>
          </w:p>
        </w:tc>
      </w:tr>
      <w:tr w:rsidR="005B1B1A" w:rsidTr="0084526C">
        <w:trPr>
          <w:trHeight w:val="526"/>
        </w:trPr>
        <w:tc>
          <w:tcPr>
            <w:tcW w:w="2263" w:type="dxa"/>
          </w:tcPr>
          <w:p w:rsidR="005B1B1A" w:rsidRDefault="005B1B1A" w:rsidP="005B1B1A">
            <w:pPr>
              <w:pStyle w:val="Geenafstand"/>
            </w:pPr>
            <w:r>
              <w:t>Totaal</w:t>
            </w:r>
          </w:p>
        </w:tc>
        <w:tc>
          <w:tcPr>
            <w:tcW w:w="1418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 xml:space="preserve">100 % </w:t>
            </w:r>
          </w:p>
        </w:tc>
        <w:tc>
          <w:tcPr>
            <w:tcW w:w="1276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€ 10.050,-</w:t>
            </w:r>
          </w:p>
        </w:tc>
        <w:tc>
          <w:tcPr>
            <w:tcW w:w="1546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 xml:space="preserve">100 % </w:t>
            </w:r>
          </w:p>
        </w:tc>
        <w:tc>
          <w:tcPr>
            <w:tcW w:w="1358" w:type="dxa"/>
          </w:tcPr>
          <w:p w:rsidR="005B1B1A" w:rsidRDefault="005B1B1A" w:rsidP="005B1B1A">
            <w:pPr>
              <w:pStyle w:val="Geenafstand"/>
              <w:jc w:val="center"/>
            </w:pPr>
          </w:p>
        </w:tc>
        <w:tc>
          <w:tcPr>
            <w:tcW w:w="1573" w:type="dxa"/>
          </w:tcPr>
          <w:p w:rsidR="005B1B1A" w:rsidRDefault="005B1B1A" w:rsidP="005B1B1A">
            <w:pPr>
              <w:pStyle w:val="Geenafstand"/>
              <w:jc w:val="center"/>
            </w:pPr>
          </w:p>
        </w:tc>
      </w:tr>
    </w:tbl>
    <w:p w:rsidR="00B87460" w:rsidRDefault="00B87460" w:rsidP="00B87460">
      <w:pPr>
        <w:pStyle w:val="Geenafstand"/>
      </w:pPr>
    </w:p>
    <w:p w:rsidR="007830A1" w:rsidRPr="007830A1" w:rsidRDefault="007830A1" w:rsidP="00B87460">
      <w:pPr>
        <w:pStyle w:val="Geenafstand"/>
        <w:rPr>
          <w:rFonts w:ascii="Arial" w:hAnsi="Arial" w:cs="Arial"/>
          <w:b/>
          <w:sz w:val="24"/>
          <w:szCs w:val="24"/>
        </w:rPr>
      </w:pPr>
      <w:r w:rsidRPr="007830A1">
        <w:rPr>
          <w:rFonts w:ascii="Arial" w:hAnsi="Arial" w:cs="Arial"/>
          <w:b/>
          <w:sz w:val="24"/>
          <w:szCs w:val="24"/>
        </w:rPr>
        <w:t>Situatie B</w:t>
      </w:r>
    </w:p>
    <w:tbl>
      <w:tblPr>
        <w:tblStyle w:val="Tabelraster"/>
        <w:tblW w:w="9434" w:type="dxa"/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1546"/>
        <w:gridCol w:w="1358"/>
        <w:gridCol w:w="1573"/>
      </w:tblGrid>
      <w:tr w:rsidR="007830A1" w:rsidTr="0084526C">
        <w:trPr>
          <w:trHeight w:val="1066"/>
        </w:trPr>
        <w:tc>
          <w:tcPr>
            <w:tcW w:w="2263" w:type="dxa"/>
          </w:tcPr>
          <w:p w:rsidR="007830A1" w:rsidRDefault="007830A1" w:rsidP="0084526C">
            <w:pPr>
              <w:pStyle w:val="Geenafstand"/>
            </w:pPr>
            <w:r>
              <w:t>Huishouden van laag naar hoog</w:t>
            </w:r>
          </w:p>
        </w:tc>
        <w:tc>
          <w:tcPr>
            <w:tcW w:w="1418" w:type="dxa"/>
          </w:tcPr>
          <w:p w:rsidR="007830A1" w:rsidRDefault="007830A1" w:rsidP="0084526C">
            <w:pPr>
              <w:pStyle w:val="Geenafstand"/>
            </w:pPr>
            <w:r>
              <w:t>Huishouden in % van het totaal aantal huishouden</w:t>
            </w:r>
          </w:p>
        </w:tc>
        <w:tc>
          <w:tcPr>
            <w:tcW w:w="1276" w:type="dxa"/>
          </w:tcPr>
          <w:p w:rsidR="007830A1" w:rsidRDefault="007830A1" w:rsidP="0084526C">
            <w:pPr>
              <w:pStyle w:val="Geenafstand"/>
            </w:pPr>
            <w:r>
              <w:t xml:space="preserve">Primair inkomen per groep </w:t>
            </w:r>
          </w:p>
        </w:tc>
        <w:tc>
          <w:tcPr>
            <w:tcW w:w="1546" w:type="dxa"/>
          </w:tcPr>
          <w:p w:rsidR="007830A1" w:rsidRDefault="007830A1" w:rsidP="0084526C">
            <w:pPr>
              <w:pStyle w:val="Geenafstand"/>
            </w:pPr>
            <w:r>
              <w:t xml:space="preserve">Primair inkomen per groep in % van het totaal </w:t>
            </w:r>
          </w:p>
        </w:tc>
        <w:tc>
          <w:tcPr>
            <w:tcW w:w="1358" w:type="dxa"/>
          </w:tcPr>
          <w:p w:rsidR="007830A1" w:rsidRDefault="007830A1" w:rsidP="0084526C">
            <w:pPr>
              <w:pStyle w:val="Geenafstand"/>
            </w:pPr>
            <w:r>
              <w:t>Cumulatief % huishoudens</w:t>
            </w:r>
          </w:p>
        </w:tc>
        <w:tc>
          <w:tcPr>
            <w:tcW w:w="1573" w:type="dxa"/>
          </w:tcPr>
          <w:p w:rsidR="007830A1" w:rsidRDefault="007830A1" w:rsidP="0084526C">
            <w:pPr>
              <w:pStyle w:val="Geenafstand"/>
            </w:pPr>
            <w:r>
              <w:t>Cumulatief % van het totale primaire inkomen</w:t>
            </w:r>
          </w:p>
        </w:tc>
      </w:tr>
      <w:tr w:rsidR="005B1B1A" w:rsidTr="0084526C">
        <w:trPr>
          <w:trHeight w:val="526"/>
        </w:trPr>
        <w:tc>
          <w:tcPr>
            <w:tcW w:w="2263" w:type="dxa"/>
          </w:tcPr>
          <w:p w:rsidR="005B1B1A" w:rsidRPr="005B1B1A" w:rsidRDefault="005B1B1A" w:rsidP="005B1B1A">
            <w:pPr>
              <w:pStyle w:val="Geenafstand"/>
              <w:rPr>
                <w:color w:val="FF0000"/>
              </w:rPr>
            </w:pPr>
            <w:r w:rsidRPr="005B1B1A">
              <w:rPr>
                <w:color w:val="FF0000"/>
              </w:rPr>
              <w:t>De Boer</w:t>
            </w:r>
          </w:p>
        </w:tc>
        <w:tc>
          <w:tcPr>
            <w:tcW w:w="1418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20 %</w:t>
            </w:r>
          </w:p>
        </w:tc>
        <w:tc>
          <w:tcPr>
            <w:tcW w:w="1276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€ 1000,-</w:t>
            </w:r>
          </w:p>
        </w:tc>
        <w:tc>
          <w:tcPr>
            <w:tcW w:w="1546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10,7 %</w:t>
            </w:r>
          </w:p>
        </w:tc>
        <w:tc>
          <w:tcPr>
            <w:tcW w:w="1358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20 %</w:t>
            </w:r>
          </w:p>
        </w:tc>
        <w:tc>
          <w:tcPr>
            <w:tcW w:w="1573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10,7 %</w:t>
            </w:r>
          </w:p>
        </w:tc>
      </w:tr>
      <w:tr w:rsidR="005B1B1A" w:rsidTr="0084526C">
        <w:trPr>
          <w:trHeight w:val="497"/>
        </w:trPr>
        <w:tc>
          <w:tcPr>
            <w:tcW w:w="2263" w:type="dxa"/>
          </w:tcPr>
          <w:p w:rsidR="005B1B1A" w:rsidRPr="005B1B1A" w:rsidRDefault="005B1B1A" w:rsidP="005B1B1A">
            <w:pPr>
              <w:pStyle w:val="Geenafstand"/>
              <w:rPr>
                <w:color w:val="FF0000"/>
              </w:rPr>
            </w:pPr>
            <w:r w:rsidRPr="005B1B1A">
              <w:rPr>
                <w:color w:val="FF0000"/>
              </w:rPr>
              <w:t>Vos</w:t>
            </w:r>
          </w:p>
        </w:tc>
        <w:tc>
          <w:tcPr>
            <w:tcW w:w="1418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20 %</w:t>
            </w:r>
          </w:p>
        </w:tc>
        <w:tc>
          <w:tcPr>
            <w:tcW w:w="1276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€ 1500,-</w:t>
            </w:r>
          </w:p>
        </w:tc>
        <w:tc>
          <w:tcPr>
            <w:tcW w:w="1546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16,0 %</w:t>
            </w:r>
          </w:p>
        </w:tc>
        <w:tc>
          <w:tcPr>
            <w:tcW w:w="1358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40 %</w:t>
            </w:r>
          </w:p>
        </w:tc>
        <w:tc>
          <w:tcPr>
            <w:tcW w:w="1573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26,7</w:t>
            </w:r>
          </w:p>
        </w:tc>
      </w:tr>
      <w:tr w:rsidR="005B1B1A" w:rsidTr="0084526C">
        <w:trPr>
          <w:trHeight w:val="526"/>
        </w:trPr>
        <w:tc>
          <w:tcPr>
            <w:tcW w:w="2263" w:type="dxa"/>
          </w:tcPr>
          <w:p w:rsidR="005B1B1A" w:rsidRPr="005B1B1A" w:rsidRDefault="005B1B1A" w:rsidP="005B1B1A">
            <w:pPr>
              <w:pStyle w:val="Geenafstand"/>
              <w:rPr>
                <w:color w:val="FF0000"/>
              </w:rPr>
            </w:pPr>
            <w:r w:rsidRPr="005B1B1A">
              <w:rPr>
                <w:color w:val="FF0000"/>
              </w:rPr>
              <w:t xml:space="preserve">Jansen </w:t>
            </w:r>
          </w:p>
        </w:tc>
        <w:tc>
          <w:tcPr>
            <w:tcW w:w="1418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20 %</w:t>
            </w:r>
          </w:p>
        </w:tc>
        <w:tc>
          <w:tcPr>
            <w:tcW w:w="1276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€ 1950,-</w:t>
            </w:r>
          </w:p>
        </w:tc>
        <w:tc>
          <w:tcPr>
            <w:tcW w:w="1546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20,9 %</w:t>
            </w:r>
          </w:p>
        </w:tc>
        <w:tc>
          <w:tcPr>
            <w:tcW w:w="1358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 xml:space="preserve">60 % </w:t>
            </w:r>
          </w:p>
        </w:tc>
        <w:tc>
          <w:tcPr>
            <w:tcW w:w="1573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47,6 %</w:t>
            </w:r>
          </w:p>
        </w:tc>
      </w:tr>
      <w:tr w:rsidR="005B1B1A" w:rsidTr="0084526C">
        <w:trPr>
          <w:trHeight w:val="526"/>
        </w:trPr>
        <w:tc>
          <w:tcPr>
            <w:tcW w:w="2263" w:type="dxa"/>
          </w:tcPr>
          <w:p w:rsidR="005B1B1A" w:rsidRPr="005B1B1A" w:rsidRDefault="005B1B1A" w:rsidP="005B1B1A">
            <w:pPr>
              <w:pStyle w:val="Geenafstand"/>
              <w:rPr>
                <w:color w:val="FF0000"/>
              </w:rPr>
            </w:pPr>
            <w:r w:rsidRPr="005B1B1A">
              <w:rPr>
                <w:color w:val="FF0000"/>
              </w:rPr>
              <w:t>De Graaf</w:t>
            </w:r>
          </w:p>
        </w:tc>
        <w:tc>
          <w:tcPr>
            <w:tcW w:w="1418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20 %</w:t>
            </w:r>
          </w:p>
        </w:tc>
        <w:tc>
          <w:tcPr>
            <w:tcW w:w="1276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€ 2400,-</w:t>
            </w:r>
          </w:p>
        </w:tc>
        <w:tc>
          <w:tcPr>
            <w:tcW w:w="1546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25,7 %</w:t>
            </w:r>
          </w:p>
        </w:tc>
        <w:tc>
          <w:tcPr>
            <w:tcW w:w="1358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 xml:space="preserve">80 % </w:t>
            </w:r>
          </w:p>
        </w:tc>
        <w:tc>
          <w:tcPr>
            <w:tcW w:w="1573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73,3 %</w:t>
            </w:r>
          </w:p>
        </w:tc>
      </w:tr>
      <w:tr w:rsidR="005B1B1A" w:rsidTr="0084526C">
        <w:trPr>
          <w:trHeight w:val="497"/>
        </w:trPr>
        <w:tc>
          <w:tcPr>
            <w:tcW w:w="2263" w:type="dxa"/>
          </w:tcPr>
          <w:p w:rsidR="005B1B1A" w:rsidRPr="005B1B1A" w:rsidRDefault="005B1B1A" w:rsidP="005B1B1A">
            <w:pPr>
              <w:pStyle w:val="Geenafstand"/>
              <w:rPr>
                <w:color w:val="FF0000"/>
              </w:rPr>
            </w:pPr>
            <w:r w:rsidRPr="005B1B1A">
              <w:rPr>
                <w:color w:val="FF0000"/>
              </w:rPr>
              <w:t>Van Dijk</w:t>
            </w:r>
          </w:p>
        </w:tc>
        <w:tc>
          <w:tcPr>
            <w:tcW w:w="1418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20 %</w:t>
            </w:r>
          </w:p>
        </w:tc>
        <w:tc>
          <w:tcPr>
            <w:tcW w:w="1276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€ 2500,-</w:t>
            </w:r>
          </w:p>
        </w:tc>
        <w:tc>
          <w:tcPr>
            <w:tcW w:w="1546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 xml:space="preserve">26,7 % </w:t>
            </w:r>
          </w:p>
        </w:tc>
        <w:tc>
          <w:tcPr>
            <w:tcW w:w="1358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 xml:space="preserve">100 % </w:t>
            </w:r>
          </w:p>
        </w:tc>
        <w:tc>
          <w:tcPr>
            <w:tcW w:w="1573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 xml:space="preserve">100 % </w:t>
            </w:r>
          </w:p>
        </w:tc>
      </w:tr>
      <w:tr w:rsidR="005B1B1A" w:rsidTr="0084526C">
        <w:trPr>
          <w:trHeight w:val="526"/>
        </w:trPr>
        <w:tc>
          <w:tcPr>
            <w:tcW w:w="2263" w:type="dxa"/>
          </w:tcPr>
          <w:p w:rsidR="005B1B1A" w:rsidRDefault="005B1B1A" w:rsidP="005B1B1A">
            <w:pPr>
              <w:pStyle w:val="Geenafstand"/>
            </w:pPr>
            <w:r>
              <w:t>Totaal</w:t>
            </w:r>
          </w:p>
        </w:tc>
        <w:tc>
          <w:tcPr>
            <w:tcW w:w="1418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 xml:space="preserve">100 % </w:t>
            </w:r>
          </w:p>
        </w:tc>
        <w:tc>
          <w:tcPr>
            <w:tcW w:w="1276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>€ 9350,-</w:t>
            </w:r>
          </w:p>
        </w:tc>
        <w:tc>
          <w:tcPr>
            <w:tcW w:w="1546" w:type="dxa"/>
          </w:tcPr>
          <w:p w:rsidR="005B1B1A" w:rsidRPr="005B1B1A" w:rsidRDefault="005B1B1A" w:rsidP="005B1B1A">
            <w:pPr>
              <w:pStyle w:val="Geenafstand"/>
              <w:jc w:val="center"/>
              <w:rPr>
                <w:color w:val="FF0000"/>
              </w:rPr>
            </w:pPr>
            <w:r w:rsidRPr="005B1B1A">
              <w:rPr>
                <w:color w:val="FF0000"/>
              </w:rPr>
              <w:t xml:space="preserve">100 % </w:t>
            </w:r>
          </w:p>
        </w:tc>
        <w:tc>
          <w:tcPr>
            <w:tcW w:w="1358" w:type="dxa"/>
          </w:tcPr>
          <w:p w:rsidR="005B1B1A" w:rsidRDefault="005B1B1A" w:rsidP="005B1B1A">
            <w:pPr>
              <w:pStyle w:val="Geenafstand"/>
              <w:jc w:val="center"/>
            </w:pPr>
          </w:p>
        </w:tc>
        <w:tc>
          <w:tcPr>
            <w:tcW w:w="1573" w:type="dxa"/>
          </w:tcPr>
          <w:p w:rsidR="005B1B1A" w:rsidRDefault="005B1B1A" w:rsidP="005B1B1A">
            <w:pPr>
              <w:pStyle w:val="Geenafstand"/>
              <w:jc w:val="center"/>
            </w:pPr>
          </w:p>
        </w:tc>
      </w:tr>
    </w:tbl>
    <w:p w:rsidR="007830A1" w:rsidRDefault="007830A1" w:rsidP="00B87460">
      <w:pPr>
        <w:pStyle w:val="Geenafstand"/>
      </w:pPr>
    </w:p>
    <w:p w:rsidR="00995E65" w:rsidRDefault="00995E65" w:rsidP="00B87460">
      <w:pPr>
        <w:pStyle w:val="Geenafstand"/>
        <w:rPr>
          <w:noProof/>
          <w:lang w:eastAsia="nl-NL"/>
        </w:rPr>
      </w:pPr>
    </w:p>
    <w:p w:rsidR="00B87460" w:rsidRDefault="00995E65" w:rsidP="00B87460">
      <w:pPr>
        <w:pStyle w:val="Geenafstand"/>
        <w:rPr>
          <w:rFonts w:ascii="Arial" w:hAnsi="Arial" w:cs="Arial"/>
          <w:sz w:val="24"/>
          <w:szCs w:val="24"/>
        </w:rPr>
      </w:pPr>
      <w:r w:rsidRPr="00995E65">
        <w:rPr>
          <w:noProof/>
          <w:lang w:eastAsia="nl-NL"/>
        </w:rPr>
        <w:lastRenderedPageBreak/>
        <w:drawing>
          <wp:inline distT="0" distB="0" distL="0" distR="0">
            <wp:extent cx="5351489" cy="4857750"/>
            <wp:effectExtent l="0" t="0" r="1905" b="0"/>
            <wp:docPr id="8" name="Afbeelding 8" descr="\\hhh-w-smb002.carmelad.nl\home\339762\Downloads\WhatsApp Image 2019-10-29 at 12.59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hh-w-smb002.carmelad.nl\home\339762\Downloads\WhatsApp Image 2019-10-29 at 12.59.4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12" b="24107"/>
                    <a:stretch/>
                  </pic:blipFill>
                  <pic:spPr bwMode="auto">
                    <a:xfrm>
                      <a:off x="0" y="0"/>
                      <a:ext cx="5365276" cy="487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7460" w:rsidRDefault="00B87460" w:rsidP="00B87460">
      <w:pPr>
        <w:pStyle w:val="Geenafstand"/>
        <w:rPr>
          <w:rFonts w:ascii="Arial" w:hAnsi="Arial" w:cs="Arial"/>
          <w:sz w:val="24"/>
          <w:szCs w:val="24"/>
        </w:rPr>
      </w:pPr>
    </w:p>
    <w:p w:rsidR="00EB1138" w:rsidRDefault="00EB1138" w:rsidP="00EB1138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welke situatie (A of B zijn de inkomens gelijker verdeeld? Leg uit. </w:t>
      </w:r>
    </w:p>
    <w:p w:rsidR="00B87460" w:rsidRDefault="00B87460" w:rsidP="00B87460">
      <w:pPr>
        <w:pStyle w:val="Geenafstand"/>
        <w:rPr>
          <w:rFonts w:ascii="Arial" w:hAnsi="Arial" w:cs="Arial"/>
          <w:sz w:val="24"/>
          <w:szCs w:val="24"/>
        </w:rPr>
      </w:pPr>
    </w:p>
    <w:p w:rsidR="00B87460" w:rsidRPr="00995E65" w:rsidRDefault="00B87460" w:rsidP="00B87460">
      <w:pPr>
        <w:pStyle w:val="Geenafstand"/>
        <w:pBdr>
          <w:bottom w:val="single" w:sz="6" w:space="1" w:color="auto"/>
        </w:pBdr>
        <w:ind w:left="360"/>
        <w:rPr>
          <w:rFonts w:ascii="Arial" w:hAnsi="Arial" w:cs="Arial"/>
          <w:color w:val="FF0000"/>
          <w:sz w:val="24"/>
          <w:szCs w:val="24"/>
        </w:rPr>
      </w:pPr>
      <w:r w:rsidRPr="00995E65">
        <w:rPr>
          <w:rFonts w:ascii="Arial" w:hAnsi="Arial" w:cs="Arial"/>
          <w:color w:val="FF0000"/>
          <w:sz w:val="24"/>
          <w:szCs w:val="24"/>
        </w:rPr>
        <w:softHyphen/>
      </w:r>
      <w:r w:rsidRPr="00995E65">
        <w:rPr>
          <w:rFonts w:ascii="Arial" w:hAnsi="Arial" w:cs="Arial"/>
          <w:color w:val="FF0000"/>
          <w:sz w:val="24"/>
          <w:szCs w:val="24"/>
        </w:rPr>
        <w:softHyphen/>
      </w:r>
      <w:r w:rsidRPr="00995E65">
        <w:rPr>
          <w:rFonts w:ascii="Arial" w:hAnsi="Arial" w:cs="Arial"/>
          <w:color w:val="FF0000"/>
          <w:sz w:val="24"/>
          <w:szCs w:val="24"/>
        </w:rPr>
        <w:softHyphen/>
      </w:r>
      <w:r w:rsidRPr="00995E65">
        <w:rPr>
          <w:rFonts w:ascii="Arial" w:hAnsi="Arial" w:cs="Arial"/>
          <w:color w:val="FF0000"/>
          <w:sz w:val="24"/>
          <w:szCs w:val="24"/>
        </w:rPr>
        <w:softHyphen/>
      </w:r>
      <w:r w:rsidRPr="00995E65">
        <w:rPr>
          <w:rFonts w:ascii="Arial" w:hAnsi="Arial" w:cs="Arial"/>
          <w:color w:val="FF0000"/>
          <w:sz w:val="24"/>
          <w:szCs w:val="24"/>
        </w:rPr>
        <w:softHyphen/>
      </w:r>
      <w:r w:rsidRPr="00995E65">
        <w:rPr>
          <w:rFonts w:ascii="Arial" w:hAnsi="Arial" w:cs="Arial"/>
          <w:color w:val="FF0000"/>
          <w:sz w:val="24"/>
          <w:szCs w:val="24"/>
        </w:rPr>
        <w:softHyphen/>
      </w:r>
      <w:r w:rsidRPr="00995E65">
        <w:rPr>
          <w:rFonts w:ascii="Arial" w:hAnsi="Arial" w:cs="Arial"/>
          <w:color w:val="FF0000"/>
          <w:sz w:val="24"/>
          <w:szCs w:val="24"/>
        </w:rPr>
        <w:softHyphen/>
      </w:r>
      <w:r w:rsidRPr="00995E65">
        <w:rPr>
          <w:rFonts w:ascii="Arial" w:hAnsi="Arial" w:cs="Arial"/>
          <w:color w:val="FF0000"/>
          <w:sz w:val="24"/>
          <w:szCs w:val="24"/>
        </w:rPr>
        <w:softHyphen/>
      </w:r>
      <w:r w:rsidRPr="00995E65">
        <w:rPr>
          <w:rFonts w:ascii="Arial" w:hAnsi="Arial" w:cs="Arial"/>
          <w:color w:val="FF0000"/>
          <w:sz w:val="24"/>
          <w:szCs w:val="24"/>
        </w:rPr>
        <w:softHyphen/>
      </w:r>
      <w:r w:rsidRPr="00995E65">
        <w:rPr>
          <w:rFonts w:ascii="Arial" w:hAnsi="Arial" w:cs="Arial"/>
          <w:color w:val="FF0000"/>
          <w:sz w:val="24"/>
          <w:szCs w:val="24"/>
        </w:rPr>
        <w:softHyphen/>
      </w:r>
      <w:r w:rsidRPr="00995E65">
        <w:rPr>
          <w:rFonts w:ascii="Arial" w:hAnsi="Arial" w:cs="Arial"/>
          <w:color w:val="FF0000"/>
          <w:sz w:val="24"/>
          <w:szCs w:val="24"/>
        </w:rPr>
        <w:softHyphen/>
      </w:r>
      <w:r w:rsidR="00995E65" w:rsidRPr="00995E65">
        <w:rPr>
          <w:rFonts w:ascii="Arial" w:hAnsi="Arial" w:cs="Arial"/>
          <w:color w:val="FF0000"/>
          <w:sz w:val="24"/>
          <w:szCs w:val="24"/>
        </w:rPr>
        <w:t>S</w:t>
      </w:r>
      <w:r w:rsidR="00913151" w:rsidRPr="00995E65">
        <w:rPr>
          <w:rFonts w:ascii="Arial" w:hAnsi="Arial" w:cs="Arial"/>
          <w:color w:val="FF0000"/>
          <w:sz w:val="24"/>
          <w:szCs w:val="24"/>
        </w:rPr>
        <w:t xml:space="preserve">ituatie A omdat de lijn daarbij minder bol loopt/dichterbij de middellijn loopt </w:t>
      </w:r>
    </w:p>
    <w:p w:rsidR="00EB1138" w:rsidRDefault="00EB1138" w:rsidP="00EB1138">
      <w:pPr>
        <w:pStyle w:val="Geenafstand"/>
        <w:rPr>
          <w:rFonts w:ascii="Arial" w:hAnsi="Arial" w:cs="Arial"/>
          <w:sz w:val="24"/>
          <w:szCs w:val="24"/>
        </w:rPr>
      </w:pPr>
    </w:p>
    <w:p w:rsidR="00EB1138" w:rsidRDefault="00EB1138" w:rsidP="00EB1138">
      <w:pPr>
        <w:pStyle w:val="Geenafstand"/>
        <w:pBdr>
          <w:bottom w:val="single" w:sz="6" w:space="1" w:color="auto"/>
        </w:pBd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:rsidR="00EB1138" w:rsidRDefault="00EB1138" w:rsidP="00EB1138">
      <w:pPr>
        <w:pStyle w:val="Geenafstand"/>
        <w:rPr>
          <w:rFonts w:ascii="Arial" w:hAnsi="Arial" w:cs="Arial"/>
          <w:sz w:val="24"/>
          <w:szCs w:val="24"/>
        </w:rPr>
      </w:pPr>
    </w:p>
    <w:p w:rsidR="00B87460" w:rsidRDefault="00B87460" w:rsidP="00B87460">
      <w:pPr>
        <w:pStyle w:val="Geenafstand"/>
        <w:rPr>
          <w:rFonts w:ascii="Arial" w:hAnsi="Arial" w:cs="Arial"/>
          <w:sz w:val="24"/>
          <w:szCs w:val="24"/>
        </w:rPr>
      </w:pPr>
    </w:p>
    <w:p w:rsidR="00EB1138" w:rsidRDefault="00EB1138" w:rsidP="00EB1138">
      <w:pPr>
        <w:pStyle w:val="Geenafstand"/>
        <w:rPr>
          <w:rFonts w:ascii="Arial" w:hAnsi="Arial" w:cs="Arial"/>
          <w:sz w:val="24"/>
          <w:szCs w:val="24"/>
        </w:rPr>
      </w:pPr>
    </w:p>
    <w:p w:rsidR="00EB1138" w:rsidRDefault="00EB1138" w:rsidP="00EB1138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er in deze situatie van A naar B sprake van nivellering of denivellering? Leg je antwoord uit.</w:t>
      </w:r>
    </w:p>
    <w:p w:rsidR="00EB1138" w:rsidRDefault="00EB1138" w:rsidP="00EB1138">
      <w:pPr>
        <w:pStyle w:val="Geenafstand"/>
        <w:ind w:left="360"/>
        <w:rPr>
          <w:rFonts w:ascii="Arial" w:hAnsi="Arial" w:cs="Arial"/>
          <w:sz w:val="24"/>
          <w:szCs w:val="24"/>
        </w:rPr>
      </w:pPr>
    </w:p>
    <w:p w:rsidR="00EB1138" w:rsidRPr="00995E65" w:rsidRDefault="00995E65" w:rsidP="00995E65">
      <w:pPr>
        <w:pStyle w:val="Geenafstand"/>
        <w:pBdr>
          <w:bottom w:val="single" w:sz="6" w:space="0" w:color="auto"/>
        </w:pBdr>
        <w:ind w:left="360"/>
        <w:rPr>
          <w:rFonts w:ascii="Arial" w:hAnsi="Arial" w:cs="Arial"/>
          <w:color w:val="FF0000"/>
          <w:sz w:val="24"/>
          <w:szCs w:val="24"/>
        </w:rPr>
      </w:pPr>
      <w:r w:rsidRPr="00995E65">
        <w:rPr>
          <w:rFonts w:ascii="Arial" w:hAnsi="Arial" w:cs="Arial"/>
          <w:color w:val="FF0000"/>
          <w:sz w:val="24"/>
          <w:szCs w:val="24"/>
        </w:rPr>
        <w:t xml:space="preserve">Denivelleren </w:t>
      </w:r>
    </w:p>
    <w:p w:rsidR="00EB1138" w:rsidRDefault="00EB1138" w:rsidP="00EB1138">
      <w:pPr>
        <w:pStyle w:val="Geenafstand"/>
        <w:rPr>
          <w:rFonts w:ascii="Arial" w:hAnsi="Arial" w:cs="Arial"/>
          <w:sz w:val="24"/>
          <w:szCs w:val="24"/>
        </w:rPr>
      </w:pPr>
    </w:p>
    <w:p w:rsidR="00EB1138" w:rsidRDefault="00EB1138" w:rsidP="00EB1138">
      <w:pPr>
        <w:pStyle w:val="Geenafstand"/>
        <w:pBdr>
          <w:bottom w:val="single" w:sz="6" w:space="1" w:color="auto"/>
        </w:pBd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:rsidR="00EB1138" w:rsidRDefault="00EB1138" w:rsidP="00EB1138">
      <w:pPr>
        <w:pStyle w:val="Geenafstand"/>
        <w:rPr>
          <w:rFonts w:ascii="Arial" w:hAnsi="Arial" w:cs="Arial"/>
          <w:sz w:val="24"/>
          <w:szCs w:val="24"/>
        </w:rPr>
      </w:pPr>
    </w:p>
    <w:p w:rsidR="00D435F9" w:rsidRDefault="007830A1" w:rsidP="00EB11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1B7534">
        <w:rPr>
          <w:rFonts w:ascii="Arial" w:hAnsi="Arial" w:cs="Arial"/>
          <w:sz w:val="24"/>
          <w:szCs w:val="24"/>
        </w:rPr>
        <w:lastRenderedPageBreak/>
        <w:t>Vraag 11</w:t>
      </w:r>
      <w:r w:rsidR="00EB1138">
        <w:rPr>
          <w:rFonts w:ascii="Arial" w:hAnsi="Arial" w:cs="Arial"/>
          <w:sz w:val="24"/>
          <w:szCs w:val="24"/>
        </w:rPr>
        <w:t xml:space="preserve"> (bekijk de onderstaande gegevens)</w:t>
      </w:r>
    </w:p>
    <w:p w:rsidR="00B87460" w:rsidRDefault="00093CE1" w:rsidP="00B87460">
      <w:pPr>
        <w:pStyle w:val="Geenafstand"/>
        <w:rPr>
          <w:rFonts w:ascii="Arial" w:hAnsi="Arial" w:cs="Arial"/>
          <w:sz w:val="24"/>
          <w:szCs w:val="24"/>
        </w:rPr>
      </w:pPr>
      <w:r w:rsidRPr="00093CE1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1481455</wp:posOffset>
            </wp:positionH>
            <wp:positionV relativeFrom="paragraph">
              <wp:posOffset>0</wp:posOffset>
            </wp:positionV>
            <wp:extent cx="4048125" cy="3939332"/>
            <wp:effectExtent l="0" t="0" r="0" b="4445"/>
            <wp:wrapSquare wrapText="bothSides"/>
            <wp:docPr id="2" name="Afbeelding 2" descr="\\hhh-w-smb002.carmelad.nl\home\339762\Downloads\WhatsApp Image 2019-10-28 at 09.35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hh-w-smb002.carmelad.nl\home\339762\Downloads\WhatsApp Image 2019-10-28 at 09.35.3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93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7460" w:rsidRDefault="00B87460" w:rsidP="00B87460">
      <w:pPr>
        <w:pStyle w:val="Geenafstand"/>
        <w:rPr>
          <w:rFonts w:ascii="Arial" w:hAnsi="Arial" w:cs="Arial"/>
          <w:sz w:val="24"/>
          <w:szCs w:val="24"/>
        </w:rPr>
      </w:pPr>
    </w:p>
    <w:p w:rsidR="00B87460" w:rsidRDefault="00B87460" w:rsidP="00B87460">
      <w:pPr>
        <w:pStyle w:val="Geenafstand"/>
        <w:rPr>
          <w:rFonts w:ascii="Arial" w:hAnsi="Arial" w:cs="Arial"/>
          <w:sz w:val="24"/>
          <w:szCs w:val="24"/>
        </w:rPr>
      </w:pPr>
    </w:p>
    <w:p w:rsidR="0098490C" w:rsidRDefault="0098490C" w:rsidP="0098490C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:rsidR="0098490C" w:rsidRDefault="00093CE1" w:rsidP="0098490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Totale inkomen %</w:t>
      </w:r>
    </w:p>
    <w:p w:rsidR="00093CE1" w:rsidRDefault="00093CE1" w:rsidP="0098490C">
      <w:pPr>
        <w:pStyle w:val="Geenafstand"/>
        <w:rPr>
          <w:rFonts w:ascii="Arial" w:hAnsi="Arial" w:cs="Arial"/>
          <w:sz w:val="24"/>
          <w:szCs w:val="24"/>
        </w:rPr>
      </w:pPr>
    </w:p>
    <w:p w:rsidR="00093CE1" w:rsidRDefault="00093CE1" w:rsidP="0098490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29845</wp:posOffset>
                </wp:positionV>
                <wp:extent cx="390525" cy="1952625"/>
                <wp:effectExtent l="19050" t="19050" r="47625" b="28575"/>
                <wp:wrapNone/>
                <wp:docPr id="3" name="Pijl-omhoo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9526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17333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ijl-omhoog 3" o:spid="_x0000_s1026" type="#_x0000_t68" style="position:absolute;margin-left:32.65pt;margin-top:2.35pt;width:30.75pt;height:15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" adj="2160" fillcolor="#5b9bd5 [3204]" strokecolor="#1f4d78 [1604]" strokeweight="1pt"/>
            </w:pict>
          </mc:Fallback>
        </mc:AlternateContent>
      </w:r>
    </w:p>
    <w:p w:rsidR="00093CE1" w:rsidRDefault="00093CE1" w:rsidP="0098490C">
      <w:pPr>
        <w:pStyle w:val="Geenafstand"/>
        <w:rPr>
          <w:rFonts w:ascii="Arial" w:hAnsi="Arial" w:cs="Arial"/>
          <w:sz w:val="24"/>
          <w:szCs w:val="24"/>
        </w:rPr>
      </w:pPr>
    </w:p>
    <w:p w:rsidR="00093CE1" w:rsidRDefault="00093CE1" w:rsidP="0098490C">
      <w:pPr>
        <w:pStyle w:val="Geenafstand"/>
        <w:rPr>
          <w:rFonts w:ascii="Arial" w:hAnsi="Arial" w:cs="Arial"/>
          <w:sz w:val="24"/>
          <w:szCs w:val="24"/>
        </w:rPr>
      </w:pPr>
    </w:p>
    <w:p w:rsidR="00093CE1" w:rsidRDefault="00093CE1" w:rsidP="0098490C">
      <w:pPr>
        <w:pStyle w:val="Geenafstand"/>
        <w:rPr>
          <w:rFonts w:ascii="Arial" w:hAnsi="Arial" w:cs="Arial"/>
          <w:sz w:val="24"/>
          <w:szCs w:val="24"/>
        </w:rPr>
      </w:pPr>
    </w:p>
    <w:p w:rsidR="00093CE1" w:rsidRDefault="00093CE1" w:rsidP="0098490C">
      <w:pPr>
        <w:pStyle w:val="Geenafstand"/>
        <w:rPr>
          <w:rFonts w:ascii="Arial" w:hAnsi="Arial" w:cs="Arial"/>
          <w:sz w:val="24"/>
          <w:szCs w:val="24"/>
        </w:rPr>
      </w:pPr>
    </w:p>
    <w:p w:rsidR="00093CE1" w:rsidRDefault="00093CE1" w:rsidP="0098490C">
      <w:pPr>
        <w:pStyle w:val="Geenafstand"/>
        <w:rPr>
          <w:rFonts w:ascii="Arial" w:hAnsi="Arial" w:cs="Arial"/>
          <w:sz w:val="24"/>
          <w:szCs w:val="24"/>
        </w:rPr>
      </w:pPr>
    </w:p>
    <w:p w:rsidR="00093CE1" w:rsidRDefault="00093CE1" w:rsidP="0098490C">
      <w:pPr>
        <w:pStyle w:val="Geenafstand"/>
        <w:rPr>
          <w:rFonts w:ascii="Arial" w:hAnsi="Arial" w:cs="Arial"/>
          <w:sz w:val="24"/>
          <w:szCs w:val="24"/>
        </w:rPr>
      </w:pPr>
    </w:p>
    <w:p w:rsidR="00093CE1" w:rsidRDefault="00093CE1" w:rsidP="0098490C">
      <w:pPr>
        <w:pStyle w:val="Geenafstand"/>
        <w:rPr>
          <w:rFonts w:ascii="Arial" w:hAnsi="Arial" w:cs="Arial"/>
          <w:sz w:val="24"/>
          <w:szCs w:val="24"/>
        </w:rPr>
      </w:pPr>
    </w:p>
    <w:p w:rsidR="00093CE1" w:rsidRDefault="00093CE1" w:rsidP="0098490C">
      <w:pPr>
        <w:pStyle w:val="Geenafstand"/>
        <w:rPr>
          <w:rFonts w:ascii="Arial" w:hAnsi="Arial" w:cs="Arial"/>
          <w:sz w:val="24"/>
          <w:szCs w:val="24"/>
        </w:rPr>
      </w:pPr>
    </w:p>
    <w:p w:rsidR="00093CE1" w:rsidRDefault="00093CE1" w:rsidP="0098490C">
      <w:pPr>
        <w:pStyle w:val="Geenafstand"/>
        <w:rPr>
          <w:rFonts w:ascii="Arial" w:hAnsi="Arial" w:cs="Arial"/>
          <w:sz w:val="24"/>
          <w:szCs w:val="24"/>
        </w:rPr>
      </w:pPr>
    </w:p>
    <w:p w:rsidR="00093CE1" w:rsidRDefault="00093CE1" w:rsidP="0098490C">
      <w:pPr>
        <w:pStyle w:val="Geenafstand"/>
        <w:rPr>
          <w:rFonts w:ascii="Arial" w:hAnsi="Arial" w:cs="Arial"/>
          <w:sz w:val="24"/>
          <w:szCs w:val="24"/>
        </w:rPr>
      </w:pPr>
    </w:p>
    <w:p w:rsidR="00093CE1" w:rsidRDefault="00093CE1" w:rsidP="0098490C">
      <w:pPr>
        <w:pStyle w:val="Geenafstand"/>
        <w:rPr>
          <w:rFonts w:ascii="Arial" w:hAnsi="Arial" w:cs="Arial"/>
          <w:sz w:val="24"/>
          <w:szCs w:val="24"/>
        </w:rPr>
      </w:pPr>
    </w:p>
    <w:p w:rsidR="00093CE1" w:rsidRDefault="00093CE1" w:rsidP="0098490C">
      <w:pPr>
        <w:pStyle w:val="Geenafstand"/>
        <w:rPr>
          <w:rFonts w:ascii="Arial" w:hAnsi="Arial" w:cs="Arial"/>
          <w:sz w:val="24"/>
          <w:szCs w:val="24"/>
        </w:rPr>
      </w:pPr>
    </w:p>
    <w:p w:rsidR="00093CE1" w:rsidRDefault="00216497" w:rsidP="0098490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71C6A" wp14:editId="6A8A0258">
                <wp:simplePos x="0" y="0"/>
                <wp:positionH relativeFrom="column">
                  <wp:posOffset>3409950</wp:posOffset>
                </wp:positionH>
                <wp:positionV relativeFrom="paragraph">
                  <wp:posOffset>119380</wp:posOffset>
                </wp:positionV>
                <wp:extent cx="390525" cy="1952625"/>
                <wp:effectExtent l="0" t="19050" r="9525" b="47625"/>
                <wp:wrapNone/>
                <wp:docPr id="4" name="Pijl-omhoo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0525" cy="19526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15B6A" id="Pijl-omhoog 4" o:spid="_x0000_s1026" type="#_x0000_t68" style="position:absolute;margin-left:268.5pt;margin-top:9.4pt;width:30.75pt;height:153.75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" adj="2160" fillcolor="#5b9bd5 [3204]" strokecolor="#1f4d78 [1604]" strokeweight="1pt"/>
            </w:pict>
          </mc:Fallback>
        </mc:AlternateContent>
      </w:r>
    </w:p>
    <w:p w:rsidR="00093CE1" w:rsidRDefault="00093CE1" w:rsidP="0098490C">
      <w:pPr>
        <w:pStyle w:val="Geenafstand"/>
        <w:rPr>
          <w:rFonts w:ascii="Arial" w:hAnsi="Arial" w:cs="Arial"/>
          <w:sz w:val="24"/>
          <w:szCs w:val="24"/>
        </w:rPr>
      </w:pPr>
    </w:p>
    <w:p w:rsidR="00093CE1" w:rsidRDefault="00093CE1" w:rsidP="0098490C">
      <w:pPr>
        <w:pStyle w:val="Geenafstand"/>
        <w:rPr>
          <w:rFonts w:ascii="Arial" w:hAnsi="Arial" w:cs="Arial"/>
          <w:sz w:val="24"/>
          <w:szCs w:val="24"/>
        </w:rPr>
      </w:pPr>
    </w:p>
    <w:p w:rsidR="00093CE1" w:rsidRDefault="00093CE1" w:rsidP="0098490C">
      <w:pPr>
        <w:pStyle w:val="Geenafstand"/>
        <w:rPr>
          <w:rFonts w:ascii="Arial" w:hAnsi="Arial" w:cs="Arial"/>
          <w:sz w:val="24"/>
          <w:szCs w:val="24"/>
        </w:rPr>
      </w:pPr>
    </w:p>
    <w:p w:rsidR="00093CE1" w:rsidRDefault="00216497" w:rsidP="0098490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Inkomensgroep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|        1      |</w:t>
      </w:r>
      <w:r>
        <w:rPr>
          <w:rFonts w:ascii="Arial" w:hAnsi="Arial" w:cs="Arial"/>
          <w:sz w:val="24"/>
          <w:szCs w:val="24"/>
        </w:rPr>
        <w:tab/>
        <w:t xml:space="preserve">    2</w:t>
      </w:r>
      <w:r>
        <w:rPr>
          <w:rFonts w:ascii="Arial" w:hAnsi="Arial" w:cs="Arial"/>
          <w:sz w:val="24"/>
          <w:szCs w:val="24"/>
        </w:rPr>
        <w:tab/>
        <w:t xml:space="preserve">  |</w:t>
      </w:r>
      <w:r>
        <w:rPr>
          <w:rFonts w:ascii="Arial" w:hAnsi="Arial" w:cs="Arial"/>
          <w:sz w:val="24"/>
          <w:szCs w:val="24"/>
        </w:rPr>
        <w:tab/>
        <w:t>3      |       4      |</w:t>
      </w:r>
      <w:r>
        <w:rPr>
          <w:rFonts w:ascii="Arial" w:hAnsi="Arial" w:cs="Arial"/>
          <w:sz w:val="24"/>
          <w:szCs w:val="24"/>
        </w:rPr>
        <w:tab/>
        <w:t xml:space="preserve"> 5      |</w:t>
      </w:r>
      <w:r>
        <w:rPr>
          <w:rFonts w:ascii="Arial" w:hAnsi="Arial" w:cs="Arial"/>
          <w:sz w:val="24"/>
          <w:szCs w:val="24"/>
        </w:rPr>
        <w:tab/>
      </w:r>
    </w:p>
    <w:p w:rsidR="00093CE1" w:rsidRDefault="00093CE1" w:rsidP="00216497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69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16497">
        <w:rPr>
          <w:rFonts w:ascii="Arial" w:hAnsi="Arial" w:cs="Arial"/>
          <w:sz w:val="24"/>
          <w:szCs w:val="24"/>
        </w:rPr>
        <w:tab/>
        <w:t xml:space="preserve"> </w:t>
      </w:r>
    </w:p>
    <w:p w:rsidR="00216497" w:rsidRDefault="00216497" w:rsidP="00093CE1">
      <w:pPr>
        <w:pStyle w:val="Geenafstand"/>
        <w:spacing w:line="360" w:lineRule="auto"/>
        <w:ind w:left="4248"/>
        <w:rPr>
          <w:rFonts w:ascii="Arial" w:hAnsi="Arial" w:cs="Arial"/>
          <w:sz w:val="24"/>
          <w:szCs w:val="24"/>
        </w:rPr>
      </w:pPr>
    </w:p>
    <w:p w:rsidR="00093CE1" w:rsidRDefault="00093CE1" w:rsidP="00093CE1">
      <w:pPr>
        <w:pStyle w:val="Geenafstand"/>
        <w:spacing w:line="36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Totaal aantal personen % </w:t>
      </w:r>
    </w:p>
    <w:p w:rsidR="00216497" w:rsidRDefault="00216497" w:rsidP="0021649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Inkomensgroep 1 = 0% t/m 20 % </w:t>
      </w:r>
    </w:p>
    <w:p w:rsidR="00216497" w:rsidRDefault="00216497" w:rsidP="0021649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Inkomensgroep 2 = 20% t/m 40 % </w:t>
      </w:r>
    </w:p>
    <w:p w:rsidR="00216497" w:rsidRDefault="00216497" w:rsidP="0021649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Inkomensgroep 3 = 40% t/m 60 %</w:t>
      </w:r>
    </w:p>
    <w:p w:rsidR="00216497" w:rsidRDefault="00216497" w:rsidP="0021649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Inkomensgroep 4 = 60% t/m 80% </w:t>
      </w:r>
    </w:p>
    <w:p w:rsidR="00216497" w:rsidRDefault="00216497" w:rsidP="0021649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Inkomensgroep 5 = 80% t/m 100% </w:t>
      </w:r>
    </w:p>
    <w:p w:rsidR="00216497" w:rsidRDefault="00216497" w:rsidP="0021649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216497" w:rsidRDefault="00093CE1" w:rsidP="00EB1138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Stel de Lorenzcurve heeft betrekking op </w:t>
      </w:r>
      <w:r w:rsidR="00216497">
        <w:rPr>
          <w:rFonts w:ascii="Arial" w:hAnsi="Arial" w:cs="Arial"/>
          <w:sz w:val="24"/>
          <w:szCs w:val="24"/>
        </w:rPr>
        <w:t>10 miljoen personen die samen een inkome</w:t>
      </w:r>
      <w:r w:rsidR="00D435F9">
        <w:rPr>
          <w:rFonts w:ascii="Arial" w:hAnsi="Arial" w:cs="Arial"/>
          <w:sz w:val="24"/>
          <w:szCs w:val="24"/>
        </w:rPr>
        <w:t>n hebben van € 5</w:t>
      </w:r>
      <w:r w:rsidR="00216497">
        <w:rPr>
          <w:rFonts w:ascii="Arial" w:hAnsi="Arial" w:cs="Arial"/>
          <w:sz w:val="24"/>
          <w:szCs w:val="24"/>
        </w:rPr>
        <w:t>50 miljard euro. Bereken het gemiddelde inkomen per persoon in de 2</w:t>
      </w:r>
      <w:r w:rsidR="00216497" w:rsidRPr="00216497">
        <w:rPr>
          <w:rFonts w:ascii="Arial" w:hAnsi="Arial" w:cs="Arial"/>
          <w:sz w:val="24"/>
          <w:szCs w:val="24"/>
          <w:vertAlign w:val="superscript"/>
        </w:rPr>
        <w:t>e</w:t>
      </w:r>
      <w:r w:rsidR="00D435F9">
        <w:rPr>
          <w:rFonts w:ascii="Arial" w:hAnsi="Arial" w:cs="Arial"/>
          <w:sz w:val="24"/>
          <w:szCs w:val="24"/>
        </w:rPr>
        <w:t xml:space="preserve"> inkomensgroep?</w:t>
      </w:r>
    </w:p>
    <w:p w:rsidR="007D2FFA" w:rsidRPr="007D2FFA" w:rsidRDefault="00995E65" w:rsidP="00093CE1">
      <w:pPr>
        <w:pStyle w:val="Geenafstand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7D2FFA">
        <w:rPr>
          <w:rFonts w:ascii="Arial" w:hAnsi="Arial" w:cs="Arial"/>
          <w:color w:val="FF0000"/>
          <w:sz w:val="24"/>
          <w:szCs w:val="24"/>
        </w:rPr>
        <w:t xml:space="preserve">Inkomensgroep 2 bestaat uit 20% personen van de 100% </w:t>
      </w:r>
      <w:r w:rsidR="007D2FFA">
        <w:rPr>
          <w:rFonts w:ascii="Arial" w:hAnsi="Arial" w:cs="Arial"/>
          <w:color w:val="FF0000"/>
          <w:sz w:val="24"/>
          <w:szCs w:val="24"/>
        </w:rPr>
        <w:t>is</w:t>
      </w:r>
      <w:r w:rsidR="007D2FFA" w:rsidRPr="007D2FFA">
        <w:rPr>
          <w:rFonts w:ascii="Arial" w:hAnsi="Arial" w:cs="Arial"/>
          <w:color w:val="FF0000"/>
          <w:sz w:val="24"/>
          <w:szCs w:val="24"/>
        </w:rPr>
        <w:t xml:space="preserve"> 10 miljoen. </w:t>
      </w:r>
    </w:p>
    <w:p w:rsidR="00D435F9" w:rsidRPr="007D2FFA" w:rsidRDefault="007D2FFA" w:rsidP="00093CE1">
      <w:pPr>
        <w:pStyle w:val="Geenafstand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7D2FFA">
        <w:rPr>
          <w:rFonts w:ascii="Arial" w:hAnsi="Arial" w:cs="Arial"/>
          <w:color w:val="FF0000"/>
          <w:sz w:val="24"/>
          <w:szCs w:val="24"/>
        </w:rPr>
        <w:t>D</w:t>
      </w:r>
      <w:r w:rsidR="00995E65" w:rsidRPr="007D2FFA">
        <w:rPr>
          <w:rFonts w:ascii="Arial" w:hAnsi="Arial" w:cs="Arial"/>
          <w:color w:val="FF0000"/>
          <w:sz w:val="24"/>
          <w:szCs w:val="24"/>
        </w:rPr>
        <w:t xml:space="preserve">us 10 miljoen * 0,2 = 2 miljoen mensen zitten er in deze groep. </w:t>
      </w:r>
    </w:p>
    <w:p w:rsidR="00995E65" w:rsidRPr="007D2FFA" w:rsidRDefault="00995E65" w:rsidP="00093CE1">
      <w:pPr>
        <w:pStyle w:val="Geenafstand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7D2FFA">
        <w:rPr>
          <w:rFonts w:ascii="Arial" w:hAnsi="Arial" w:cs="Arial"/>
          <w:color w:val="FF0000"/>
          <w:sz w:val="24"/>
          <w:szCs w:val="24"/>
        </w:rPr>
        <w:t>Deze groep verdient 10% van het totale inkomen.</w:t>
      </w:r>
      <w:r w:rsidR="007D2FFA" w:rsidRPr="007D2FFA">
        <w:rPr>
          <w:rFonts w:ascii="Arial" w:hAnsi="Arial" w:cs="Arial"/>
          <w:color w:val="FF0000"/>
          <w:sz w:val="24"/>
          <w:szCs w:val="24"/>
        </w:rPr>
        <w:t xml:space="preserve"> 100% inkomen is € 550 miljard. Dus 0,10 * € 550 miljard = € 55 miljard.</w:t>
      </w:r>
    </w:p>
    <w:p w:rsidR="007D2FFA" w:rsidRPr="007D2FFA" w:rsidRDefault="007D2FFA" w:rsidP="00093CE1">
      <w:pPr>
        <w:pStyle w:val="Geenafstand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7D2FFA">
        <w:rPr>
          <w:rFonts w:ascii="Arial" w:hAnsi="Arial" w:cs="Arial"/>
          <w:color w:val="FF0000"/>
          <w:sz w:val="24"/>
          <w:szCs w:val="24"/>
        </w:rPr>
        <w:t>€ 55 miljard / 2 miljoen = € 27.500,- gemiddeld inkomen per persoon.</w:t>
      </w:r>
    </w:p>
    <w:p w:rsidR="005D5BED" w:rsidRDefault="00EB1138" w:rsidP="00093CE1">
      <w:pPr>
        <w:pStyle w:val="Geenafstand"/>
        <w:spacing w:line="360" w:lineRule="auto"/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lastRenderedPageBreak/>
        <w:t>Vraag 1</w:t>
      </w:r>
      <w:r w:rsidR="001B7534">
        <w:rPr>
          <w:rFonts w:ascii="Arial" w:hAnsi="Arial" w:cs="Arial"/>
          <w:noProof/>
          <w:sz w:val="24"/>
          <w:szCs w:val="24"/>
          <w:lang w:eastAsia="nl-NL"/>
        </w:rPr>
        <w:t>2</w:t>
      </w:r>
      <w:r>
        <w:rPr>
          <w:rFonts w:ascii="Arial" w:hAnsi="Arial" w:cs="Arial"/>
          <w:noProof/>
          <w:sz w:val="24"/>
          <w:szCs w:val="24"/>
          <w:lang w:eastAsia="nl-NL"/>
        </w:rPr>
        <w:t xml:space="preserve"> (bekijk de onderstaande gegevens)</w:t>
      </w:r>
    </w:p>
    <w:p w:rsidR="005D5BED" w:rsidRDefault="005D5BED" w:rsidP="00093CE1">
      <w:pPr>
        <w:pStyle w:val="Geenafstand"/>
        <w:spacing w:line="360" w:lineRule="auto"/>
        <w:rPr>
          <w:rFonts w:ascii="Arial" w:hAnsi="Arial" w:cs="Arial"/>
          <w:noProof/>
          <w:sz w:val="24"/>
          <w:szCs w:val="24"/>
          <w:lang w:eastAsia="nl-NL"/>
        </w:rPr>
      </w:pPr>
      <w:r w:rsidRPr="005D5BED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1608455</wp:posOffset>
            </wp:positionH>
            <wp:positionV relativeFrom="paragraph">
              <wp:posOffset>233680</wp:posOffset>
            </wp:positionV>
            <wp:extent cx="3876675" cy="3959225"/>
            <wp:effectExtent l="0" t="3175" r="6350" b="6350"/>
            <wp:wrapSquare wrapText="bothSides"/>
            <wp:docPr id="5" name="Afbeelding 5" descr="\\hhh-w-smb002.carmelad.nl\home\339762\Downloads\WhatsApp Image 2019-10-28 at 10.01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hh-w-smb002.carmelad.nl\home\339762\Downloads\WhatsApp Image 2019-10-28 at 10.01.2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0" t="23437" r="12368" b="31733"/>
                    <a:stretch/>
                  </pic:blipFill>
                  <pic:spPr bwMode="auto">
                    <a:xfrm rot="16200000">
                      <a:off x="0" y="0"/>
                      <a:ext cx="3876675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BED" w:rsidRDefault="005D5BED" w:rsidP="005D5BED">
      <w:pPr>
        <w:pStyle w:val="Geenafstand"/>
        <w:rPr>
          <w:rFonts w:ascii="Arial" w:hAnsi="Arial" w:cs="Arial"/>
          <w:sz w:val="24"/>
          <w:szCs w:val="24"/>
        </w:rPr>
      </w:pPr>
    </w:p>
    <w:p w:rsidR="005D5BED" w:rsidRDefault="005D5BED" w:rsidP="005D5BED">
      <w:pPr>
        <w:pStyle w:val="Geenafstand"/>
        <w:rPr>
          <w:rFonts w:ascii="Arial" w:hAnsi="Arial" w:cs="Arial"/>
          <w:sz w:val="24"/>
          <w:szCs w:val="24"/>
        </w:rPr>
      </w:pPr>
    </w:p>
    <w:p w:rsidR="005D5BED" w:rsidRDefault="005D5BED" w:rsidP="005D5BED">
      <w:pPr>
        <w:pStyle w:val="Geenafstand"/>
        <w:rPr>
          <w:rFonts w:ascii="Arial" w:hAnsi="Arial" w:cs="Arial"/>
          <w:sz w:val="24"/>
          <w:szCs w:val="24"/>
        </w:rPr>
      </w:pPr>
    </w:p>
    <w:p w:rsidR="005D5BED" w:rsidRDefault="005D5BED" w:rsidP="005D5BED">
      <w:pPr>
        <w:pStyle w:val="Geenafstand"/>
        <w:rPr>
          <w:rFonts w:ascii="Arial" w:hAnsi="Arial" w:cs="Arial"/>
          <w:sz w:val="24"/>
          <w:szCs w:val="24"/>
        </w:rPr>
      </w:pPr>
    </w:p>
    <w:p w:rsidR="005D5BED" w:rsidRDefault="005D5BED" w:rsidP="005D5BE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Totale inkomen %</w:t>
      </w:r>
    </w:p>
    <w:p w:rsidR="005D5BED" w:rsidRDefault="005D5BED" w:rsidP="005D5BED">
      <w:pPr>
        <w:pStyle w:val="Geenafstand"/>
        <w:rPr>
          <w:rFonts w:ascii="Arial" w:hAnsi="Arial" w:cs="Arial"/>
          <w:sz w:val="24"/>
          <w:szCs w:val="24"/>
        </w:rPr>
      </w:pPr>
    </w:p>
    <w:p w:rsidR="005D5BED" w:rsidRDefault="005D5BED" w:rsidP="005D5BED">
      <w:pPr>
        <w:pStyle w:val="Geenafstand"/>
        <w:rPr>
          <w:rFonts w:ascii="Arial" w:hAnsi="Arial" w:cs="Arial"/>
          <w:sz w:val="24"/>
          <w:szCs w:val="24"/>
        </w:rPr>
      </w:pPr>
    </w:p>
    <w:p w:rsidR="005D5BED" w:rsidRDefault="005D5BED" w:rsidP="005D5BE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A79D73" wp14:editId="204FF0B0">
                <wp:simplePos x="0" y="0"/>
                <wp:positionH relativeFrom="column">
                  <wp:posOffset>424180</wp:posOffset>
                </wp:positionH>
                <wp:positionV relativeFrom="paragraph">
                  <wp:posOffset>26035</wp:posOffset>
                </wp:positionV>
                <wp:extent cx="390525" cy="1952625"/>
                <wp:effectExtent l="19050" t="19050" r="47625" b="28575"/>
                <wp:wrapNone/>
                <wp:docPr id="6" name="Pijl-omhoo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9526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2722A" id="Pijl-omhoog 6" o:spid="_x0000_s1026" type="#_x0000_t68" style="position:absolute;margin-left:33.4pt;margin-top:2.05pt;width:30.75pt;height:15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" adj="2160" fillcolor="#5b9bd5 [3204]" strokecolor="#1f4d78 [1604]" strokeweight="1pt"/>
            </w:pict>
          </mc:Fallback>
        </mc:AlternateContent>
      </w:r>
    </w:p>
    <w:p w:rsidR="005D5BED" w:rsidRDefault="005D5BED" w:rsidP="005D5BED">
      <w:pPr>
        <w:pStyle w:val="Geenafstand"/>
        <w:rPr>
          <w:rFonts w:ascii="Arial" w:hAnsi="Arial" w:cs="Arial"/>
          <w:sz w:val="24"/>
          <w:szCs w:val="24"/>
        </w:rPr>
      </w:pPr>
    </w:p>
    <w:p w:rsidR="005D5BED" w:rsidRDefault="005D5BED" w:rsidP="005D5BED">
      <w:pPr>
        <w:pStyle w:val="Geenafstand"/>
        <w:rPr>
          <w:rFonts w:ascii="Arial" w:hAnsi="Arial" w:cs="Arial"/>
          <w:sz w:val="24"/>
          <w:szCs w:val="24"/>
        </w:rPr>
      </w:pPr>
    </w:p>
    <w:p w:rsidR="005D5BED" w:rsidRDefault="005D5BED" w:rsidP="005D5BED">
      <w:pPr>
        <w:pStyle w:val="Geenafstand"/>
        <w:rPr>
          <w:rFonts w:ascii="Arial" w:hAnsi="Arial" w:cs="Arial"/>
          <w:sz w:val="24"/>
          <w:szCs w:val="24"/>
        </w:rPr>
      </w:pPr>
    </w:p>
    <w:p w:rsidR="005D5BED" w:rsidRDefault="005D5BED" w:rsidP="005D5BED">
      <w:pPr>
        <w:pStyle w:val="Geenafstand"/>
        <w:rPr>
          <w:rFonts w:ascii="Arial" w:hAnsi="Arial" w:cs="Arial"/>
          <w:sz w:val="24"/>
          <w:szCs w:val="24"/>
        </w:rPr>
      </w:pPr>
    </w:p>
    <w:p w:rsidR="005D5BED" w:rsidRDefault="005D5BED" w:rsidP="005D5BED">
      <w:pPr>
        <w:pStyle w:val="Geenafstand"/>
        <w:rPr>
          <w:rFonts w:ascii="Arial" w:hAnsi="Arial" w:cs="Arial"/>
          <w:sz w:val="24"/>
          <w:szCs w:val="24"/>
        </w:rPr>
      </w:pPr>
    </w:p>
    <w:p w:rsidR="005D5BED" w:rsidRDefault="005D5BED" w:rsidP="005D5BED">
      <w:pPr>
        <w:pStyle w:val="Geenafstand"/>
        <w:rPr>
          <w:rFonts w:ascii="Arial" w:hAnsi="Arial" w:cs="Arial"/>
          <w:sz w:val="24"/>
          <w:szCs w:val="24"/>
        </w:rPr>
      </w:pPr>
    </w:p>
    <w:p w:rsidR="005D5BED" w:rsidRDefault="005D5BED" w:rsidP="005D5BED">
      <w:pPr>
        <w:pStyle w:val="Geenafstand"/>
        <w:rPr>
          <w:rFonts w:ascii="Arial" w:hAnsi="Arial" w:cs="Arial"/>
          <w:sz w:val="24"/>
          <w:szCs w:val="24"/>
        </w:rPr>
      </w:pPr>
    </w:p>
    <w:p w:rsidR="005D5BED" w:rsidRDefault="005D5BED" w:rsidP="005D5BED">
      <w:pPr>
        <w:pStyle w:val="Geenafstand"/>
        <w:rPr>
          <w:rFonts w:ascii="Arial" w:hAnsi="Arial" w:cs="Arial"/>
          <w:sz w:val="24"/>
          <w:szCs w:val="24"/>
        </w:rPr>
      </w:pPr>
    </w:p>
    <w:p w:rsidR="005D5BED" w:rsidRDefault="005D5BED" w:rsidP="005D5BED">
      <w:pPr>
        <w:pStyle w:val="Geenafstand"/>
        <w:rPr>
          <w:rFonts w:ascii="Arial" w:hAnsi="Arial" w:cs="Arial"/>
          <w:sz w:val="24"/>
          <w:szCs w:val="24"/>
        </w:rPr>
      </w:pPr>
    </w:p>
    <w:p w:rsidR="005D5BED" w:rsidRDefault="005D5BED" w:rsidP="005D5BED">
      <w:pPr>
        <w:pStyle w:val="Geenafstand"/>
        <w:rPr>
          <w:rFonts w:ascii="Arial" w:hAnsi="Arial" w:cs="Arial"/>
          <w:sz w:val="24"/>
          <w:szCs w:val="24"/>
        </w:rPr>
      </w:pPr>
    </w:p>
    <w:p w:rsidR="005D5BED" w:rsidRDefault="005D5BED" w:rsidP="005D5BED">
      <w:pPr>
        <w:pStyle w:val="Geenafstand"/>
        <w:rPr>
          <w:rFonts w:ascii="Arial" w:hAnsi="Arial" w:cs="Arial"/>
          <w:sz w:val="24"/>
          <w:szCs w:val="24"/>
        </w:rPr>
      </w:pPr>
    </w:p>
    <w:p w:rsidR="005D5BED" w:rsidRDefault="005D5BED" w:rsidP="005D5BE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42290C" wp14:editId="722D9888">
                <wp:simplePos x="0" y="0"/>
                <wp:positionH relativeFrom="column">
                  <wp:posOffset>3400425</wp:posOffset>
                </wp:positionH>
                <wp:positionV relativeFrom="paragraph">
                  <wp:posOffset>167640</wp:posOffset>
                </wp:positionV>
                <wp:extent cx="390525" cy="1952625"/>
                <wp:effectExtent l="0" t="19050" r="9525" b="47625"/>
                <wp:wrapNone/>
                <wp:docPr id="7" name="Pijl-omhoo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0525" cy="19526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A3CC5" id="Pijl-omhoog 7" o:spid="_x0000_s1026" type="#_x0000_t68" style="position:absolute;margin-left:267.75pt;margin-top:13.2pt;width:30.75pt;height:153.75pt;rotation: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" adj="2160" fillcolor="#5b9bd5 [3204]" strokecolor="#1f4d78 [1604]" strokeweight="1pt"/>
            </w:pict>
          </mc:Fallback>
        </mc:AlternateContent>
      </w:r>
    </w:p>
    <w:p w:rsidR="005D5BED" w:rsidRDefault="005D5BED" w:rsidP="005D5BED">
      <w:pPr>
        <w:pStyle w:val="Geenafstand"/>
        <w:rPr>
          <w:rFonts w:ascii="Arial" w:hAnsi="Arial" w:cs="Arial"/>
          <w:sz w:val="24"/>
          <w:szCs w:val="24"/>
        </w:rPr>
      </w:pPr>
    </w:p>
    <w:p w:rsidR="005D5BED" w:rsidRDefault="005D5BED" w:rsidP="005D5BED">
      <w:pPr>
        <w:pStyle w:val="Geenafstand"/>
        <w:rPr>
          <w:rFonts w:ascii="Arial" w:hAnsi="Arial" w:cs="Arial"/>
          <w:sz w:val="24"/>
          <w:szCs w:val="24"/>
        </w:rPr>
      </w:pPr>
    </w:p>
    <w:p w:rsidR="005D5BED" w:rsidRDefault="005D5BED" w:rsidP="005D5BED">
      <w:pPr>
        <w:pStyle w:val="Geenafstand"/>
        <w:rPr>
          <w:rFonts w:ascii="Arial" w:hAnsi="Arial" w:cs="Arial"/>
          <w:sz w:val="24"/>
          <w:szCs w:val="24"/>
        </w:rPr>
      </w:pPr>
    </w:p>
    <w:p w:rsidR="005D5BED" w:rsidRDefault="005D5BED" w:rsidP="005D5BE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Inkomensgroep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|         1          |          2</w:t>
      </w:r>
      <w:r>
        <w:rPr>
          <w:rFonts w:ascii="Arial" w:hAnsi="Arial" w:cs="Arial"/>
          <w:sz w:val="24"/>
          <w:szCs w:val="24"/>
        </w:rPr>
        <w:tab/>
        <w:t xml:space="preserve">  |</w:t>
      </w:r>
      <w:r>
        <w:rPr>
          <w:rFonts w:ascii="Arial" w:hAnsi="Arial" w:cs="Arial"/>
          <w:sz w:val="24"/>
          <w:szCs w:val="24"/>
        </w:rPr>
        <w:tab/>
        <w:t xml:space="preserve"> 3        |         4         |</w:t>
      </w:r>
      <w:r>
        <w:rPr>
          <w:rFonts w:ascii="Arial" w:hAnsi="Arial" w:cs="Arial"/>
          <w:sz w:val="24"/>
          <w:szCs w:val="24"/>
        </w:rPr>
        <w:tab/>
      </w:r>
    </w:p>
    <w:p w:rsidR="005D5BED" w:rsidRDefault="005D5BED" w:rsidP="005D5BED">
      <w:pPr>
        <w:pStyle w:val="Geenafstand"/>
        <w:spacing w:line="360" w:lineRule="auto"/>
        <w:ind w:left="4248"/>
        <w:rPr>
          <w:rFonts w:ascii="Arial" w:hAnsi="Arial" w:cs="Arial"/>
          <w:sz w:val="24"/>
          <w:szCs w:val="24"/>
        </w:rPr>
      </w:pPr>
    </w:p>
    <w:p w:rsidR="005D5BED" w:rsidRDefault="005D5BED" w:rsidP="005D5BED">
      <w:pPr>
        <w:pStyle w:val="Geenafstand"/>
        <w:spacing w:line="36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Totaal aantal personen % </w:t>
      </w:r>
    </w:p>
    <w:p w:rsidR="005D5BED" w:rsidRDefault="005D5BED" w:rsidP="005D5BE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Inkomensgroep 1 = 0% t/m 25 % </w:t>
      </w:r>
    </w:p>
    <w:p w:rsidR="005D5BED" w:rsidRDefault="005D5BED" w:rsidP="005D5BE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Inkomensgroep 2 = 25% t/m 50 % </w:t>
      </w:r>
    </w:p>
    <w:p w:rsidR="005D5BED" w:rsidRDefault="005D5BED" w:rsidP="005D5BE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Inkomensgroep 3 = 50% t/m 75 %</w:t>
      </w:r>
    </w:p>
    <w:p w:rsidR="005D5BED" w:rsidRDefault="005D5BED" w:rsidP="005D5BE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Inkomensgroep 4 = 75% t/m 100% </w:t>
      </w:r>
    </w:p>
    <w:p w:rsidR="005D5BED" w:rsidRDefault="005D5BED" w:rsidP="005D5BED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69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5D5BED" w:rsidRDefault="005D5BED" w:rsidP="005D5BE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Stel de Lorenzcurve heeft betrekking op 14 miljoen persoenen die samen een inkomen hebben van € 650 miljard euro. Bereken het gemiddelde inkomen per persoon in de 1</w:t>
      </w:r>
      <w:r w:rsidRPr="00216497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inkomensgroep?</w:t>
      </w:r>
    </w:p>
    <w:p w:rsidR="007D2FFA" w:rsidRPr="007D2FFA" w:rsidRDefault="007D2FFA" w:rsidP="007D2FFA">
      <w:pPr>
        <w:pStyle w:val="Geenafstand"/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Inkomensgroep 1 bestaat uit 25% personen van de 100% is</w:t>
      </w:r>
      <w:r w:rsidRPr="007D2FFA">
        <w:rPr>
          <w:rFonts w:ascii="Arial" w:hAnsi="Arial" w:cs="Arial"/>
          <w:color w:val="FF0000"/>
          <w:sz w:val="24"/>
          <w:szCs w:val="24"/>
        </w:rPr>
        <w:t xml:space="preserve"> 1</w:t>
      </w:r>
      <w:r>
        <w:rPr>
          <w:rFonts w:ascii="Arial" w:hAnsi="Arial" w:cs="Arial"/>
          <w:color w:val="FF0000"/>
          <w:sz w:val="24"/>
          <w:szCs w:val="24"/>
        </w:rPr>
        <w:t>4</w:t>
      </w:r>
      <w:r w:rsidRPr="007D2FFA">
        <w:rPr>
          <w:rFonts w:ascii="Arial" w:hAnsi="Arial" w:cs="Arial"/>
          <w:color w:val="FF0000"/>
          <w:sz w:val="24"/>
          <w:szCs w:val="24"/>
        </w:rPr>
        <w:t xml:space="preserve"> miljoen. </w:t>
      </w:r>
    </w:p>
    <w:p w:rsidR="007D2FFA" w:rsidRPr="007D2FFA" w:rsidRDefault="007D2FFA" w:rsidP="007D2FFA">
      <w:pPr>
        <w:pStyle w:val="Geenafstand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7D2FFA">
        <w:rPr>
          <w:rFonts w:ascii="Arial" w:hAnsi="Arial" w:cs="Arial"/>
          <w:color w:val="FF0000"/>
          <w:sz w:val="24"/>
          <w:szCs w:val="24"/>
        </w:rPr>
        <w:t>Dus 1</w:t>
      </w:r>
      <w:r>
        <w:rPr>
          <w:rFonts w:ascii="Arial" w:hAnsi="Arial" w:cs="Arial"/>
          <w:color w:val="FF0000"/>
          <w:sz w:val="24"/>
          <w:szCs w:val="24"/>
        </w:rPr>
        <w:t>4</w:t>
      </w:r>
      <w:r w:rsidRPr="007D2FFA">
        <w:rPr>
          <w:rFonts w:ascii="Arial" w:hAnsi="Arial" w:cs="Arial"/>
          <w:color w:val="FF0000"/>
          <w:sz w:val="24"/>
          <w:szCs w:val="24"/>
        </w:rPr>
        <w:t xml:space="preserve"> miljoen * 0,2</w:t>
      </w:r>
      <w:r>
        <w:rPr>
          <w:rFonts w:ascii="Arial" w:hAnsi="Arial" w:cs="Arial"/>
          <w:color w:val="FF0000"/>
          <w:sz w:val="24"/>
          <w:szCs w:val="24"/>
        </w:rPr>
        <w:t>5</w:t>
      </w:r>
      <w:r w:rsidRPr="007D2FFA">
        <w:rPr>
          <w:rFonts w:ascii="Arial" w:hAnsi="Arial" w:cs="Arial"/>
          <w:color w:val="FF0000"/>
          <w:sz w:val="24"/>
          <w:szCs w:val="24"/>
        </w:rPr>
        <w:t xml:space="preserve"> = </w:t>
      </w:r>
      <w:r>
        <w:rPr>
          <w:rFonts w:ascii="Arial" w:hAnsi="Arial" w:cs="Arial"/>
          <w:color w:val="FF0000"/>
          <w:sz w:val="24"/>
          <w:szCs w:val="24"/>
        </w:rPr>
        <w:t>3.5</w:t>
      </w:r>
      <w:r w:rsidRPr="007D2FFA">
        <w:rPr>
          <w:rFonts w:ascii="Arial" w:hAnsi="Arial" w:cs="Arial"/>
          <w:color w:val="FF0000"/>
          <w:sz w:val="24"/>
          <w:szCs w:val="24"/>
        </w:rPr>
        <w:t xml:space="preserve"> miljoen mensen zitten er in deze groep. </w:t>
      </w:r>
    </w:p>
    <w:p w:rsidR="007D2FFA" w:rsidRPr="007D2FFA" w:rsidRDefault="007D2FFA" w:rsidP="007D2FFA">
      <w:pPr>
        <w:pStyle w:val="Geenafstand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7D2FFA">
        <w:rPr>
          <w:rFonts w:ascii="Arial" w:hAnsi="Arial" w:cs="Arial"/>
          <w:color w:val="FF0000"/>
          <w:sz w:val="24"/>
          <w:szCs w:val="24"/>
        </w:rPr>
        <w:t>Deze groep verdient 10% van het totale inkomen.</w:t>
      </w:r>
      <w:r>
        <w:rPr>
          <w:rFonts w:ascii="Arial" w:hAnsi="Arial" w:cs="Arial"/>
          <w:color w:val="FF0000"/>
          <w:sz w:val="24"/>
          <w:szCs w:val="24"/>
        </w:rPr>
        <w:t xml:space="preserve"> 100% inkomen is € 6</w:t>
      </w:r>
      <w:r w:rsidRPr="007D2FFA">
        <w:rPr>
          <w:rFonts w:ascii="Arial" w:hAnsi="Arial" w:cs="Arial"/>
          <w:color w:val="FF0000"/>
          <w:sz w:val="24"/>
          <w:szCs w:val="24"/>
        </w:rPr>
        <w:t xml:space="preserve">50 miljard. Dus </w:t>
      </w:r>
      <w:r>
        <w:rPr>
          <w:rFonts w:ascii="Arial" w:hAnsi="Arial" w:cs="Arial"/>
          <w:color w:val="FF0000"/>
          <w:sz w:val="24"/>
          <w:szCs w:val="24"/>
        </w:rPr>
        <w:t>0,10 * € 550 miljard = € 6</w:t>
      </w:r>
      <w:r w:rsidRPr="007D2FFA">
        <w:rPr>
          <w:rFonts w:ascii="Arial" w:hAnsi="Arial" w:cs="Arial"/>
          <w:color w:val="FF0000"/>
          <w:sz w:val="24"/>
          <w:szCs w:val="24"/>
        </w:rPr>
        <w:t>5 miljard.</w:t>
      </w:r>
    </w:p>
    <w:p w:rsidR="007D2FFA" w:rsidRPr="007D2FFA" w:rsidRDefault="007D2FFA" w:rsidP="007D2FFA">
      <w:pPr>
        <w:pStyle w:val="Geenafstand"/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€ 65 miljard / 3,5</w:t>
      </w:r>
      <w:r w:rsidRPr="007D2FFA">
        <w:rPr>
          <w:rFonts w:ascii="Arial" w:hAnsi="Arial" w:cs="Arial"/>
          <w:color w:val="FF0000"/>
          <w:sz w:val="24"/>
          <w:szCs w:val="24"/>
        </w:rPr>
        <w:t xml:space="preserve"> miljoen = € </w:t>
      </w:r>
      <w:r>
        <w:rPr>
          <w:rFonts w:ascii="Arial" w:hAnsi="Arial" w:cs="Arial"/>
          <w:color w:val="FF0000"/>
          <w:sz w:val="24"/>
          <w:szCs w:val="24"/>
        </w:rPr>
        <w:t>18.571,43</w:t>
      </w:r>
      <w:r w:rsidRPr="007D2FFA">
        <w:rPr>
          <w:rFonts w:ascii="Arial" w:hAnsi="Arial" w:cs="Arial"/>
          <w:color w:val="FF0000"/>
          <w:sz w:val="24"/>
          <w:szCs w:val="24"/>
        </w:rPr>
        <w:t xml:space="preserve"> gemiddeld inkomen per persoon.</w:t>
      </w:r>
    </w:p>
    <w:p w:rsidR="005D5BED" w:rsidRDefault="005D5BED" w:rsidP="007D2FFA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sectPr w:rsidR="005D5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D97"/>
    <w:multiLevelType w:val="hybridMultilevel"/>
    <w:tmpl w:val="0AC440B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46773B"/>
    <w:multiLevelType w:val="hybridMultilevel"/>
    <w:tmpl w:val="77DCD6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94E6B"/>
    <w:multiLevelType w:val="hybridMultilevel"/>
    <w:tmpl w:val="77DCD6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0C"/>
    <w:rsid w:val="00093CE1"/>
    <w:rsid w:val="001B7534"/>
    <w:rsid w:val="00206397"/>
    <w:rsid w:val="00216497"/>
    <w:rsid w:val="002E2303"/>
    <w:rsid w:val="005B1B1A"/>
    <w:rsid w:val="005D5BED"/>
    <w:rsid w:val="006B14FA"/>
    <w:rsid w:val="007830A1"/>
    <w:rsid w:val="007D2FFA"/>
    <w:rsid w:val="00913151"/>
    <w:rsid w:val="0098490C"/>
    <w:rsid w:val="00995E65"/>
    <w:rsid w:val="00AD3EAF"/>
    <w:rsid w:val="00B63C35"/>
    <w:rsid w:val="00B87460"/>
    <w:rsid w:val="00C12481"/>
    <w:rsid w:val="00D435F9"/>
    <w:rsid w:val="00DC42E8"/>
    <w:rsid w:val="00E916CD"/>
    <w:rsid w:val="00EB1138"/>
    <w:rsid w:val="00EE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0E64"/>
  <w15:chartTrackingRefBased/>
  <w15:docId w15:val="{442E59B5-0970-49FF-8603-29EE7108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84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74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8490C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9849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874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B87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12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2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DD41C-1059-4FA9-9528-55251165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648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Windows-gebruiker</cp:lastModifiedBy>
  <cp:revision>8</cp:revision>
  <cp:lastPrinted>2019-10-28T09:56:00Z</cp:lastPrinted>
  <dcterms:created xsi:type="dcterms:W3CDTF">2019-10-28T10:55:00Z</dcterms:created>
  <dcterms:modified xsi:type="dcterms:W3CDTF">2019-10-29T12:11:00Z</dcterms:modified>
</cp:coreProperties>
</file>